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D3" w:rsidRDefault="00263BD3" w:rsidP="00263BD3">
      <w:pPr>
        <w:pStyle w:val="itHeader"/>
      </w:pPr>
      <w:r>
        <w:t xml:space="preserve">Философия образования. </w:t>
      </w:r>
    </w:p>
    <w:p w:rsidR="00146F94" w:rsidRDefault="00145371" w:rsidP="00263BD3">
      <w:pPr>
        <w:pStyle w:val="af2"/>
      </w:pPr>
      <w:r>
        <w:t>Тема «</w:t>
      </w:r>
      <w:r w:rsidR="006603F7">
        <w:t>Формирование</w:t>
      </w:r>
      <w:r w:rsidR="00263BD3">
        <w:t xml:space="preserve"> мышлени</w:t>
      </w:r>
      <w:r w:rsidR="006603F7">
        <w:t>я</w:t>
      </w:r>
      <w:r w:rsidR="00AF59E1">
        <w:t xml:space="preserve"> и</w:t>
      </w:r>
      <w:r>
        <w:t xml:space="preserve"> дискусси</w:t>
      </w:r>
      <w:r w:rsidR="00AF59E1">
        <w:t>я»</w:t>
      </w:r>
    </w:p>
    <w:p w:rsidR="00527E90" w:rsidRDefault="00527E90" w:rsidP="00527E90">
      <w:pPr>
        <w:pStyle w:val="af2"/>
        <w:jc w:val="right"/>
      </w:pPr>
      <w:r>
        <w:t>А.О. Остапович</w:t>
      </w:r>
    </w:p>
    <w:p w:rsidR="00D40455" w:rsidRDefault="00D40455" w:rsidP="00D40455">
      <w:pPr>
        <w:pStyle w:val="1"/>
      </w:pPr>
      <w:r w:rsidRPr="00D40455">
        <w:t>Введение</w:t>
      </w:r>
    </w:p>
    <w:p w:rsidR="00A1593D" w:rsidRPr="00A1593D" w:rsidRDefault="00A1593D" w:rsidP="00A1593D">
      <w:pPr>
        <w:pStyle w:val="11"/>
      </w:pPr>
      <w:r>
        <w:t>Внешние вызовы и образование</w:t>
      </w:r>
    </w:p>
    <w:tbl>
      <w:tblPr>
        <w:tblStyle w:val="ae"/>
        <w:tblW w:w="114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085"/>
      </w:tblGrid>
      <w:tr w:rsidR="006A5E2A" w:rsidRPr="006A5E2A" w:rsidTr="00B52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2" w:type="dxa"/>
          </w:tcPr>
          <w:p w:rsidR="006A5E2A" w:rsidRDefault="006A5E2A" w:rsidP="00145371">
            <w:pPr>
              <w:ind w:firstLine="0"/>
            </w:pPr>
          </w:p>
        </w:tc>
        <w:tc>
          <w:tcPr>
            <w:tcW w:w="6085" w:type="dxa"/>
          </w:tcPr>
          <w:p w:rsidR="006A5E2A" w:rsidRDefault="006A5E2A" w:rsidP="00145371">
            <w:pPr>
              <w:pStyle w:val="ittTableText"/>
              <w:rPr>
                <w:rStyle w:val="itmItalic"/>
              </w:rPr>
            </w:pPr>
            <w:r>
              <w:rPr>
                <w:rStyle w:val="itmItalic"/>
              </w:rPr>
              <w:t>Задача образования – выращивать Людей.</w:t>
            </w:r>
          </w:p>
          <w:p w:rsidR="006A5E2A" w:rsidRPr="006A5E2A" w:rsidRDefault="006A5E2A" w:rsidP="00145371">
            <w:pPr>
              <w:pStyle w:val="ittTableText"/>
              <w:rPr>
                <w:rStyle w:val="itmItalic"/>
              </w:rPr>
            </w:pPr>
            <w:r>
              <w:rPr>
                <w:rStyle w:val="itmItalic"/>
              </w:rPr>
              <w:t xml:space="preserve">Мир лучше они сделают сами </w:t>
            </w:r>
          </w:p>
        </w:tc>
      </w:tr>
    </w:tbl>
    <w:p w:rsidR="00B52AFB" w:rsidRDefault="007E4B56" w:rsidP="00D40455">
      <w:r>
        <w:t xml:space="preserve">Стало расхожим местом утверждать, что мы живем в эпоху перемен. </w:t>
      </w:r>
    </w:p>
    <w:p w:rsidR="00B52AFB" w:rsidRDefault="007E4B56" w:rsidP="00931D37">
      <w:r>
        <w:t xml:space="preserve">Между тем, сложившаяся система образования оказалась </w:t>
      </w:r>
      <w:r w:rsidR="00484F25">
        <w:t>весьма</w:t>
      </w:r>
      <w:r>
        <w:t xml:space="preserve"> устойчивой. </w:t>
      </w:r>
      <w:r w:rsidR="00B52AFB">
        <w:t>Конечно</w:t>
      </w:r>
      <w:r w:rsidR="00263BD3">
        <w:t xml:space="preserve">, в нашей стране </w:t>
      </w:r>
      <w:r w:rsidR="00AC049C">
        <w:t xml:space="preserve">в </w:t>
      </w:r>
      <w:r w:rsidR="00AC049C">
        <w:rPr>
          <w:lang w:val="en-US"/>
        </w:rPr>
        <w:t>XX</w:t>
      </w:r>
      <w:r w:rsidR="00AC049C" w:rsidRPr="00AC049C">
        <w:t xml:space="preserve"> </w:t>
      </w:r>
      <w:r w:rsidR="00AC049C">
        <w:t xml:space="preserve">веке последовательно решались </w:t>
      </w:r>
      <w:r>
        <w:t>задач</w:t>
      </w:r>
      <w:r w:rsidR="00AC049C">
        <w:t>и</w:t>
      </w:r>
      <w:r w:rsidR="00B03069">
        <w:t xml:space="preserve"> </w:t>
      </w:r>
      <w:r w:rsidR="00C31780">
        <w:t>построения системы</w:t>
      </w:r>
      <w:r>
        <w:t xml:space="preserve"> всеобщего </w:t>
      </w:r>
      <w:r w:rsidR="00B03069">
        <w:t>начального</w:t>
      </w:r>
      <w:r w:rsidR="00B52AFB">
        <w:t xml:space="preserve">, а затем - </w:t>
      </w:r>
      <w:r w:rsidR="00C31780">
        <w:t>среднего образования</w:t>
      </w:r>
      <w:r w:rsidR="00B03069">
        <w:t xml:space="preserve">. </w:t>
      </w:r>
      <w:r w:rsidR="004E2FA7">
        <w:t xml:space="preserve">Сразу после </w:t>
      </w:r>
      <w:r w:rsidR="00B03069">
        <w:t>войны</w:t>
      </w:r>
      <w:r w:rsidR="00B52AFB">
        <w:t xml:space="preserve"> 41-45г.г.</w:t>
      </w:r>
      <w:r w:rsidR="00B03069">
        <w:t>, возникш</w:t>
      </w:r>
      <w:r w:rsidR="006F12CE">
        <w:t xml:space="preserve">ая </w:t>
      </w:r>
      <w:r w:rsidR="00B03069">
        <w:t>внешн</w:t>
      </w:r>
      <w:r w:rsidR="006F12CE">
        <w:t>яя</w:t>
      </w:r>
      <w:r w:rsidR="00B03069">
        <w:t xml:space="preserve"> военн</w:t>
      </w:r>
      <w:r w:rsidR="006F12CE">
        <w:t>ая</w:t>
      </w:r>
      <w:r w:rsidR="00B03069">
        <w:t xml:space="preserve"> угроз</w:t>
      </w:r>
      <w:r w:rsidR="006F12CE">
        <w:t>а</w:t>
      </w:r>
      <w:r w:rsidR="00B03069">
        <w:t xml:space="preserve"> </w:t>
      </w:r>
      <w:r w:rsidR="004E2FA7">
        <w:t>потребовала реформы</w:t>
      </w:r>
      <w:r w:rsidR="006F12CE">
        <w:t xml:space="preserve"> </w:t>
      </w:r>
      <w:r w:rsidR="00263BD3">
        <w:t>уже</w:t>
      </w:r>
      <w:r w:rsidR="006F12CE">
        <w:t xml:space="preserve"> </w:t>
      </w:r>
      <w:r w:rsidR="00B03069">
        <w:t>систем</w:t>
      </w:r>
      <w:r w:rsidR="004E2FA7">
        <w:t>ы</w:t>
      </w:r>
      <w:r w:rsidR="00B03069">
        <w:t xml:space="preserve"> высшего образования – </w:t>
      </w:r>
      <w:r w:rsidR="001210C9">
        <w:t>в интересах</w:t>
      </w:r>
      <w:r w:rsidR="006F12CE">
        <w:t xml:space="preserve"> </w:t>
      </w:r>
      <w:r w:rsidR="00B03069">
        <w:t>обеспеч</w:t>
      </w:r>
      <w:r w:rsidR="001210C9">
        <w:t xml:space="preserve">ения </w:t>
      </w:r>
      <w:r w:rsidR="00B03069">
        <w:t>научными кадрами атомн</w:t>
      </w:r>
      <w:r w:rsidR="001210C9">
        <w:t xml:space="preserve">ого </w:t>
      </w:r>
      <w:r w:rsidR="00B03069">
        <w:t>проект</w:t>
      </w:r>
      <w:r w:rsidR="001210C9">
        <w:t>а</w:t>
      </w:r>
      <w:r w:rsidR="006F12CE">
        <w:t>,</w:t>
      </w:r>
      <w:r w:rsidR="006D1736">
        <w:t xml:space="preserve"> ракетостроения, атомной энергетики,</w:t>
      </w:r>
      <w:r w:rsidR="00B03069">
        <w:t xml:space="preserve"> </w:t>
      </w:r>
      <w:r w:rsidR="001210C9">
        <w:t>других област</w:t>
      </w:r>
      <w:r w:rsidR="00B52AFB">
        <w:t>ей</w:t>
      </w:r>
      <w:r w:rsidR="006F12CE">
        <w:t xml:space="preserve">. </w:t>
      </w:r>
      <w:r w:rsidR="00B52AFB">
        <w:t xml:space="preserve">Да, результаты </w:t>
      </w:r>
      <w:r w:rsidR="00AF136A">
        <w:t>проявились</w:t>
      </w:r>
      <w:r w:rsidR="00263BD3">
        <w:t xml:space="preserve"> </w:t>
      </w:r>
      <w:r w:rsidR="00A1593D">
        <w:t>там</w:t>
      </w:r>
      <w:r w:rsidR="00263BD3">
        <w:t xml:space="preserve">, но </w:t>
      </w:r>
      <w:r w:rsidR="00AF136A">
        <w:t xml:space="preserve">основа </w:t>
      </w:r>
      <w:r w:rsidR="00263BD3">
        <w:t>успех</w:t>
      </w:r>
      <w:r w:rsidR="00AF136A">
        <w:t>а</w:t>
      </w:r>
      <w:r w:rsidR="00263BD3">
        <w:t xml:space="preserve"> был</w:t>
      </w:r>
      <w:r w:rsidR="00AF136A">
        <w:t>а</w:t>
      </w:r>
      <w:r w:rsidR="00263BD3">
        <w:t xml:space="preserve"> заложен</w:t>
      </w:r>
      <w:r w:rsidR="00AF136A">
        <w:t>а</w:t>
      </w:r>
      <w:r w:rsidR="00263BD3">
        <w:t xml:space="preserve"> во-многом именно систем</w:t>
      </w:r>
      <w:r w:rsidR="00956ACB">
        <w:t xml:space="preserve">ой </w:t>
      </w:r>
      <w:r w:rsidR="00263BD3">
        <w:t>образования</w:t>
      </w:r>
      <w:r w:rsidR="00AF136A">
        <w:t>, которой мы до сих пор гордимся.</w:t>
      </w:r>
      <w:r w:rsidR="00B52AFB">
        <w:t xml:space="preserve"> </w:t>
      </w:r>
      <w:r w:rsidR="00AF136A">
        <w:t>Все это позволяет считать</w:t>
      </w:r>
      <w:r w:rsidR="00700FDC">
        <w:t xml:space="preserve">, что вставшая в начале века перед образовательной системой задача </w:t>
      </w:r>
      <w:r w:rsidR="00AA35A6">
        <w:t>надежной организации</w:t>
      </w:r>
      <w:r w:rsidR="00A1593D">
        <w:t xml:space="preserve"> массового</w:t>
      </w:r>
      <w:r w:rsidR="00AA35A6">
        <w:t xml:space="preserve"> </w:t>
      </w:r>
      <w:r w:rsidR="00700FDC">
        <w:t xml:space="preserve">«обучения» </w:t>
      </w:r>
      <w:r w:rsidR="00AF59E1">
        <w:rPr>
          <w:lang w:val="en-US"/>
        </w:rPr>
        <w:t>XX</w:t>
      </w:r>
      <w:r w:rsidR="00AF59E1">
        <w:t xml:space="preserve"> веке была</w:t>
      </w:r>
      <w:r w:rsidR="00AA35A6">
        <w:t xml:space="preserve"> </w:t>
      </w:r>
      <w:r w:rsidR="00700FDC">
        <w:t>решена.</w:t>
      </w:r>
      <w:r w:rsidR="00484F25">
        <w:t xml:space="preserve"> </w:t>
      </w:r>
      <w:r w:rsidR="00B13F44">
        <w:t>Кстати</w:t>
      </w:r>
      <w:r w:rsidR="00B52AFB">
        <w:t>, не только в нашей стране.</w:t>
      </w:r>
    </w:p>
    <w:p w:rsidR="001F7768" w:rsidRDefault="00717F81" w:rsidP="00931D37">
      <w:r>
        <w:t>Однако</w:t>
      </w:r>
      <w:r w:rsidR="00B03069">
        <w:t xml:space="preserve">, </w:t>
      </w:r>
      <w:r w:rsidR="005C2682">
        <w:t xml:space="preserve">после </w:t>
      </w:r>
      <w:r w:rsidR="00AA35A6">
        <w:t xml:space="preserve">своего </w:t>
      </w:r>
      <w:r w:rsidR="005C2682">
        <w:t xml:space="preserve">становления </w:t>
      </w:r>
      <w:r w:rsidR="00B03069">
        <w:t>сама образовательная система</w:t>
      </w:r>
      <w:r w:rsidR="001210C9">
        <w:t>,</w:t>
      </w:r>
      <w:r w:rsidR="00B03069">
        <w:t xml:space="preserve"> </w:t>
      </w:r>
      <w:r w:rsidR="006F12CE">
        <w:t>по сути,</w:t>
      </w:r>
      <w:r w:rsidR="00B03069">
        <w:t xml:space="preserve"> лишь совершенствовалась</w:t>
      </w:r>
      <w:r w:rsidR="006A5E2A">
        <w:t xml:space="preserve"> (или ухудшались)</w:t>
      </w:r>
      <w:r w:rsidR="00B03069">
        <w:t>, не переход</w:t>
      </w:r>
      <w:r w:rsidR="00B52AFB">
        <w:t>я</w:t>
      </w:r>
      <w:r w:rsidR="00B03069">
        <w:t xml:space="preserve"> на новый качественный уровень</w:t>
      </w:r>
      <w:r w:rsidR="001210C9">
        <w:t xml:space="preserve">. </w:t>
      </w:r>
      <w:r w:rsidR="006D1736">
        <w:t>Что в эпоху перемен непозволительно.</w:t>
      </w:r>
    </w:p>
    <w:p w:rsidR="006B3AE3" w:rsidRPr="00651456" w:rsidRDefault="006D1736" w:rsidP="00931D37">
      <w:r>
        <w:t xml:space="preserve">Известна </w:t>
      </w:r>
      <w:r w:rsidR="00B52AFB">
        <w:t xml:space="preserve">и </w:t>
      </w:r>
      <w:r>
        <w:t xml:space="preserve">точка </w:t>
      </w:r>
      <w:r w:rsidR="00B52AFB">
        <w:t>принципиальн</w:t>
      </w:r>
      <w:r>
        <w:t>ой</w:t>
      </w:r>
      <w:r w:rsidR="00B52AFB">
        <w:t xml:space="preserve"> критик</w:t>
      </w:r>
      <w:r>
        <w:t>и</w:t>
      </w:r>
      <w:r w:rsidR="00105D3D">
        <w:t xml:space="preserve"> </w:t>
      </w:r>
      <w:r>
        <w:t>сложившейся системы</w:t>
      </w:r>
      <w:r w:rsidR="00105D3D">
        <w:t xml:space="preserve"> образования</w:t>
      </w:r>
      <w:r w:rsidR="00B52AFB">
        <w:t xml:space="preserve">: </w:t>
      </w:r>
      <w:r w:rsidR="006B3AE3">
        <w:t>человечество</w:t>
      </w:r>
      <w:r w:rsidR="00700FDC">
        <w:t>,</w:t>
      </w:r>
      <w:r w:rsidR="006B3AE3">
        <w:t xml:space="preserve"> продвинувшись по пути освоения </w:t>
      </w:r>
      <w:r w:rsidR="00700FDC">
        <w:t xml:space="preserve">мира </w:t>
      </w:r>
      <w:r w:rsidR="006B3AE3">
        <w:t>внешнего</w:t>
      </w:r>
      <w:r w:rsidR="00A1593D">
        <w:t xml:space="preserve"> (естествознани</w:t>
      </w:r>
      <w:r w:rsidR="001F7768">
        <w:t xml:space="preserve">е, </w:t>
      </w:r>
      <w:r w:rsidR="00A1593D">
        <w:t>инженери</w:t>
      </w:r>
      <w:r w:rsidR="001F7768">
        <w:t>я</w:t>
      </w:r>
      <w:r w:rsidR="00A1593D">
        <w:t>)</w:t>
      </w:r>
      <w:r w:rsidR="006B3AE3">
        <w:t xml:space="preserve">, не сильно продвинулось в изучении внутреннего мира </w:t>
      </w:r>
      <w:r w:rsidR="006A5E2A">
        <w:t xml:space="preserve">самого </w:t>
      </w:r>
      <w:r w:rsidR="006B3AE3">
        <w:t>человека</w:t>
      </w:r>
      <w:r w:rsidR="005C2B29">
        <w:t>.</w:t>
      </w:r>
      <w:r w:rsidR="00651456">
        <w:t xml:space="preserve"> В самом деле, весь </w:t>
      </w:r>
      <w:r w:rsidR="00651456">
        <w:rPr>
          <w:lang w:val="en-US"/>
        </w:rPr>
        <w:t>XX</w:t>
      </w:r>
      <w:r w:rsidR="00651456">
        <w:t xml:space="preserve"> век люди то боролись за новый общественный строй, то - с природой, то – друг с другом, но </w:t>
      </w:r>
      <w:r w:rsidR="00AF6F36">
        <w:t xml:space="preserve">пока </w:t>
      </w:r>
      <w:r w:rsidR="00651456">
        <w:t xml:space="preserve">еще </w:t>
      </w:r>
      <w:r w:rsidR="00AF6F36">
        <w:t xml:space="preserve">даже </w:t>
      </w:r>
      <w:r w:rsidR="00651456">
        <w:t xml:space="preserve">не </w:t>
      </w:r>
      <w:r w:rsidR="00AF6F36">
        <w:t>объявлена</w:t>
      </w:r>
      <w:r w:rsidR="00651456">
        <w:t xml:space="preserve"> </w:t>
      </w:r>
      <w:r w:rsidR="00AF6F36">
        <w:t>главная битва – битва за превращение каждого человека в Человека.</w:t>
      </w:r>
    </w:p>
    <w:p w:rsidR="006D1736" w:rsidRDefault="006D1736">
      <w:pPr>
        <w:spacing w:before="0" w:line="240" w:lineRule="auto"/>
        <w:ind w:firstLine="0"/>
        <w:contextualSpacing w:val="0"/>
        <w:jc w:val="left"/>
        <w:rPr>
          <w:caps/>
          <w:noProof/>
          <w:sz w:val="24"/>
          <w:szCs w:val="24"/>
        </w:rPr>
      </w:pPr>
      <w:r>
        <w:br w:type="page"/>
      </w:r>
    </w:p>
    <w:p w:rsidR="00A1593D" w:rsidRDefault="00A1593D" w:rsidP="00C878DD">
      <w:pPr>
        <w:pStyle w:val="11"/>
      </w:pPr>
      <w:r>
        <w:lastRenderedPageBreak/>
        <w:t>За</w:t>
      </w:r>
      <w:r w:rsidR="00C878DD">
        <w:t>дача современно</w:t>
      </w:r>
      <w:r w:rsidR="00105D3D">
        <w:t>го</w:t>
      </w:r>
      <w:r w:rsidR="00C878DD">
        <w:t xml:space="preserve"> образования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6093"/>
      </w:tblGrid>
      <w:tr w:rsidR="006A5E2A" w:rsidRPr="006A5E2A" w:rsidTr="00A15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</w:tcPr>
          <w:p w:rsidR="006A5E2A" w:rsidRDefault="006A5E2A" w:rsidP="00145371">
            <w:pPr>
              <w:ind w:firstLine="0"/>
            </w:pPr>
          </w:p>
        </w:tc>
        <w:tc>
          <w:tcPr>
            <w:tcW w:w="6232" w:type="dxa"/>
          </w:tcPr>
          <w:p w:rsidR="006A5E2A" w:rsidRDefault="006A5E2A" w:rsidP="00145371">
            <w:pPr>
              <w:pStyle w:val="ittTableText"/>
              <w:rPr>
                <w:rStyle w:val="itmItalic"/>
              </w:rPr>
            </w:pPr>
            <w:r>
              <w:rPr>
                <w:rStyle w:val="itmItalic"/>
              </w:rPr>
              <w:t xml:space="preserve">Материаловедение строит теорию строения вещества. Но для преподавателя материаловедения знание этой теории – вторично. </w:t>
            </w:r>
          </w:p>
          <w:p w:rsidR="006A5E2A" w:rsidRPr="006A5E2A" w:rsidRDefault="006A5E2A" w:rsidP="006A5E2A">
            <w:pPr>
              <w:pStyle w:val="ittTableText"/>
              <w:rPr>
                <w:rStyle w:val="itmItalic"/>
              </w:rPr>
            </w:pPr>
            <w:r>
              <w:rPr>
                <w:rStyle w:val="itmItalic"/>
              </w:rPr>
              <w:t xml:space="preserve">У педагогики есть свое предмет. </w:t>
            </w:r>
            <w:r w:rsidR="00AF6F36">
              <w:rPr>
                <w:rStyle w:val="itmItalic"/>
              </w:rPr>
              <w:t xml:space="preserve">Это </w:t>
            </w:r>
            <w:r w:rsidR="00F81311">
              <w:rPr>
                <w:rStyle w:val="itmItalic"/>
              </w:rPr>
              <w:t>–</w:t>
            </w:r>
            <w:r>
              <w:rPr>
                <w:rStyle w:val="itmItalic"/>
              </w:rPr>
              <w:t xml:space="preserve"> человековедение</w:t>
            </w:r>
            <w:r w:rsidR="00F81311">
              <w:rPr>
                <w:rStyle w:val="itmItalic"/>
              </w:rPr>
              <w:t xml:space="preserve"> вообще и образование (выращивание) Человек</w:t>
            </w:r>
            <w:r w:rsidR="00AF6F36">
              <w:rPr>
                <w:rStyle w:val="itmItalic"/>
              </w:rPr>
              <w:t xml:space="preserve">а </w:t>
            </w:r>
            <w:r w:rsidR="00F81311">
              <w:rPr>
                <w:rStyle w:val="itmItalic"/>
              </w:rPr>
              <w:t>в частности</w:t>
            </w:r>
            <w:r>
              <w:rPr>
                <w:rStyle w:val="itmItalic"/>
              </w:rPr>
              <w:t>.</w:t>
            </w:r>
          </w:p>
        </w:tc>
      </w:tr>
    </w:tbl>
    <w:p w:rsidR="006B3AE3" w:rsidRDefault="00717F81" w:rsidP="00771849">
      <w:r>
        <w:t xml:space="preserve">Поддержим тезис: современное </w:t>
      </w:r>
      <w:r w:rsidR="00771849">
        <w:t>образование, успешно построив систему «обучения», встала перед следующей задачей - построения системы «</w:t>
      </w:r>
      <w:r w:rsidR="00771849" w:rsidRPr="006D1736">
        <w:rPr>
          <w:rStyle w:val="itmItalic"/>
        </w:rPr>
        <w:t>воспитания</w:t>
      </w:r>
      <w:r w:rsidR="00771849">
        <w:t>».</w:t>
      </w:r>
      <w:r w:rsidR="00A96DD7">
        <w:t xml:space="preserve"> </w:t>
      </w:r>
      <w:r w:rsidR="00105D3D">
        <w:t>Д</w:t>
      </w:r>
      <w:r w:rsidR="00F81311">
        <w:t>ля</w:t>
      </w:r>
      <w:r w:rsidR="000A4216">
        <w:t xml:space="preserve"> </w:t>
      </w:r>
      <w:r w:rsidR="006B3AE3">
        <w:t>педагог</w:t>
      </w:r>
      <w:r w:rsidR="00BD7A17">
        <w:t>ик</w:t>
      </w:r>
      <w:r w:rsidR="00F81311">
        <w:t>и</w:t>
      </w:r>
      <w:r w:rsidR="006B3AE3">
        <w:t xml:space="preserve">, то есть </w:t>
      </w:r>
      <w:r w:rsidR="00BD7A17">
        <w:t>деятельност</w:t>
      </w:r>
      <w:r w:rsidR="0025264B">
        <w:t>и</w:t>
      </w:r>
      <w:r w:rsidR="006B3AE3">
        <w:t xml:space="preserve"> </w:t>
      </w:r>
      <w:r w:rsidR="00BD7A17">
        <w:t>по изменению самого человека</w:t>
      </w:r>
      <w:r w:rsidR="00BD7A17" w:rsidRPr="00BD7A17">
        <w:t xml:space="preserve"> </w:t>
      </w:r>
      <w:r w:rsidR="00BD7A17">
        <w:t>(</w:t>
      </w:r>
      <w:r w:rsidR="00A1593D">
        <w:t xml:space="preserve">развитию </w:t>
      </w:r>
      <w:r w:rsidR="00BD7A17">
        <w:t>его субъективности</w:t>
      </w:r>
      <w:r w:rsidR="00C45763">
        <w:t xml:space="preserve"> или психики</w:t>
      </w:r>
      <w:r w:rsidR="00BD7A17">
        <w:t xml:space="preserve">), </w:t>
      </w:r>
      <w:r w:rsidR="00105D3D">
        <w:t xml:space="preserve">это </w:t>
      </w:r>
      <w:r w:rsidR="00F81311">
        <w:t xml:space="preserve">означает </w:t>
      </w:r>
      <w:r>
        <w:t xml:space="preserve">не просто улучшение (совершенствование), но ставит </w:t>
      </w:r>
      <w:r w:rsidR="00105D3D">
        <w:t>задачу</w:t>
      </w:r>
      <w:r w:rsidR="00F81311">
        <w:t xml:space="preserve"> качественного </w:t>
      </w:r>
      <w:r>
        <w:t>преобразования</w:t>
      </w:r>
      <w:r w:rsidR="00F81311">
        <w:t xml:space="preserve">, </w:t>
      </w:r>
      <w:r w:rsidR="00BD7A17">
        <w:t>пересмотр</w:t>
      </w:r>
      <w:r w:rsidR="00F81311">
        <w:t>а</w:t>
      </w:r>
      <w:r w:rsidR="00BD7A17">
        <w:t xml:space="preserve"> свои</w:t>
      </w:r>
      <w:r w:rsidR="00F81311">
        <w:t>х</w:t>
      </w:r>
      <w:r w:rsidR="00BD7A17">
        <w:t xml:space="preserve"> основ</w:t>
      </w:r>
      <w:r>
        <w:t xml:space="preserve"> (развитие)</w:t>
      </w:r>
      <w:r w:rsidR="00F81311">
        <w:t xml:space="preserve">. </w:t>
      </w:r>
    </w:p>
    <w:p w:rsidR="005C2682" w:rsidRDefault="00105D3D" w:rsidP="006B3AE3">
      <w:r>
        <w:t xml:space="preserve">Эта </w:t>
      </w:r>
      <w:r w:rsidR="00F81311">
        <w:t xml:space="preserve">задача, задача </w:t>
      </w:r>
      <w:r>
        <w:t>построения</w:t>
      </w:r>
      <w:r w:rsidR="00F81311">
        <w:t xml:space="preserve"> </w:t>
      </w:r>
      <w:r w:rsidR="00B13F44">
        <w:t xml:space="preserve">идеи </w:t>
      </w:r>
      <w:r>
        <w:t>основ</w:t>
      </w:r>
      <w:r w:rsidR="00AF6F36">
        <w:t>ания</w:t>
      </w:r>
      <w:r>
        <w:t xml:space="preserve"> </w:t>
      </w:r>
      <w:r w:rsidR="00B13F44">
        <w:t xml:space="preserve">системы образования </w:t>
      </w:r>
      <w:r w:rsidR="000A4216">
        <w:t>качественно нового</w:t>
      </w:r>
      <w:r w:rsidR="00B13F44">
        <w:t xml:space="preserve"> уровня</w:t>
      </w:r>
      <w:r w:rsidR="00B36B77">
        <w:t xml:space="preserve">, </w:t>
      </w:r>
      <w:r>
        <w:t>в течение многих лет решалась в рамках Методолого-педагогического кружка (ММПК)</w:t>
      </w:r>
      <w:r w:rsidR="00B52AFB">
        <w:t>,</w:t>
      </w:r>
      <w:r w:rsidR="0083561F">
        <w:t xml:space="preserve"> и по состоянию на текущее время (2021г.) получила свое </w:t>
      </w:r>
      <w:r>
        <w:t>выражение</w:t>
      </w:r>
      <w:r w:rsidR="0083561F">
        <w:t xml:space="preserve"> в виде «Концепции непрерывного образования</w:t>
      </w:r>
      <w:r w:rsidR="00D565AC">
        <w:rPr>
          <w:rStyle w:val="afa"/>
        </w:rPr>
        <w:footnoteReference w:id="1"/>
      </w:r>
      <w:r w:rsidR="0083561F">
        <w:t xml:space="preserve">». Популяризации основных положений этой концепции и посвящен </w:t>
      </w:r>
      <w:r w:rsidR="005C2682">
        <w:t>настоящий</w:t>
      </w:r>
      <w:r w:rsidR="00B36B77">
        <w:t xml:space="preserve"> цикл статей</w:t>
      </w:r>
      <w:r w:rsidR="0083561F">
        <w:t xml:space="preserve">, предполагающий </w:t>
      </w:r>
      <w:r w:rsidR="00B43AA0">
        <w:t xml:space="preserve">акцентированное </w:t>
      </w:r>
      <w:r w:rsidR="0083561F">
        <w:t xml:space="preserve">рассмотрение отдельных ее положений в доступном виде. </w:t>
      </w:r>
      <w:r w:rsidR="001A796F">
        <w:t>Делать это необходимо; ведь речь идет о будущем образования в России; оно должно стать тем двигателем, призванным вернуть Россию в число наиболее развитых (и не только экономически) стран.</w:t>
      </w:r>
    </w:p>
    <w:p w:rsidR="00B36B77" w:rsidRPr="00D40455" w:rsidRDefault="00A96DD7" w:rsidP="006B3AE3">
      <w:r>
        <w:t xml:space="preserve">Первой </w:t>
      </w:r>
      <w:r w:rsidR="001A796F">
        <w:t xml:space="preserve">из ряда тем, требующих своего освещения, </w:t>
      </w:r>
      <w:r w:rsidR="0083561F">
        <w:t xml:space="preserve">будет рассмотрена </w:t>
      </w:r>
      <w:r w:rsidR="00B36B77">
        <w:t>тем</w:t>
      </w:r>
      <w:r w:rsidR="0083561F">
        <w:t xml:space="preserve">а </w:t>
      </w:r>
      <w:r w:rsidR="0025264B">
        <w:t xml:space="preserve">направленного </w:t>
      </w:r>
      <w:r w:rsidR="00B36B77">
        <w:t>формирования мышления</w:t>
      </w:r>
      <w:r w:rsidR="006603F7">
        <w:t>.</w:t>
      </w:r>
    </w:p>
    <w:p w:rsidR="00D40455" w:rsidRDefault="00680BAD" w:rsidP="00D40455">
      <w:pPr>
        <w:pStyle w:val="1"/>
      </w:pPr>
      <w:r>
        <w:t>Исходные положения</w:t>
      </w:r>
    </w:p>
    <w:tbl>
      <w:tblPr>
        <w:tblStyle w:val="ae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81"/>
      </w:tblGrid>
      <w:tr w:rsidR="006A5E2A" w:rsidTr="00B1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:rsidR="006A5E2A" w:rsidRPr="006A5E2A" w:rsidRDefault="006A5E2A" w:rsidP="00145371">
            <w:pPr>
              <w:ind w:firstLine="0"/>
              <w:rPr>
                <w:sz w:val="22"/>
              </w:rPr>
            </w:pPr>
          </w:p>
        </w:tc>
        <w:tc>
          <w:tcPr>
            <w:tcW w:w="6081" w:type="dxa"/>
          </w:tcPr>
          <w:p w:rsidR="006A5E2A" w:rsidRPr="006A5E2A" w:rsidRDefault="006A5E2A" w:rsidP="00145371">
            <w:pPr>
              <w:pStyle w:val="ittTableText"/>
              <w:rPr>
                <w:rStyle w:val="itmItalic"/>
              </w:rPr>
            </w:pPr>
            <w:r>
              <w:rPr>
                <w:rStyle w:val="itmItalic"/>
              </w:rPr>
              <w:t xml:space="preserve">Возможен ли </w:t>
            </w:r>
            <w:r w:rsidR="00B43AA0">
              <w:rPr>
                <w:rStyle w:val="itmItalic"/>
              </w:rPr>
              <w:t xml:space="preserve">вообще </w:t>
            </w:r>
            <w:r>
              <w:rPr>
                <w:rStyle w:val="itmItalic"/>
              </w:rPr>
              <w:t>такой учебный предмет – мышление?</w:t>
            </w:r>
          </w:p>
        </w:tc>
      </w:tr>
    </w:tbl>
    <w:p w:rsidR="005C2682" w:rsidRDefault="005C2682" w:rsidP="005C2682">
      <w:r>
        <w:t xml:space="preserve">Позвольте начать с ответа на </w:t>
      </w:r>
      <w:r w:rsidR="006D1736">
        <w:t>сомнения</w:t>
      </w:r>
      <w:r>
        <w:t xml:space="preserve"> скептиков –</w:t>
      </w:r>
      <w:r w:rsidR="006D1736">
        <w:t xml:space="preserve"> </w:t>
      </w:r>
      <w:r w:rsidR="00717F81">
        <w:t>да</w:t>
      </w:r>
      <w:r>
        <w:t xml:space="preserve"> можно ли вообще «формировать мышлению»? Тем более, что никто</w:t>
      </w:r>
      <w:r w:rsidR="00484F25">
        <w:t xml:space="preserve">, </w:t>
      </w:r>
      <w:r w:rsidR="00306B1C">
        <w:t xml:space="preserve">от философов, до </w:t>
      </w:r>
      <w:r w:rsidR="00E75906">
        <w:lastRenderedPageBreak/>
        <w:t>нейрофизиологов и разработчиков искусственного интеллекта</w:t>
      </w:r>
      <w:r w:rsidR="00F16453">
        <w:t>,</w:t>
      </w:r>
      <w:r w:rsidR="00E75906">
        <w:t xml:space="preserve"> </w:t>
      </w:r>
      <w:r>
        <w:t>не знает, что такое это самое мышление!</w:t>
      </w:r>
    </w:p>
    <w:p w:rsidR="00E75906" w:rsidRDefault="00D565AC" w:rsidP="00703780">
      <w:r>
        <w:t xml:space="preserve">Дадим </w:t>
      </w:r>
      <w:r w:rsidR="0071048C">
        <w:t xml:space="preserve">предварительный ответ. </w:t>
      </w:r>
    </w:p>
    <w:p w:rsidR="006A5E2A" w:rsidRDefault="00365EF1" w:rsidP="0095736D">
      <w:r>
        <w:t xml:space="preserve">История </w:t>
      </w:r>
      <w:r w:rsidR="00ED3085">
        <w:t>показывает, что</w:t>
      </w:r>
      <w:r w:rsidR="0095736D">
        <w:t xml:space="preserve"> </w:t>
      </w:r>
      <w:r w:rsidR="001E6ACB">
        <w:t xml:space="preserve">появление тех, кто удостаивается от потомков высокого «звания» мыслитель, впрямую не зависит </w:t>
      </w:r>
      <w:r w:rsidR="0095736D">
        <w:t xml:space="preserve">ни </w:t>
      </w:r>
      <w:r w:rsidR="001E6ACB">
        <w:t xml:space="preserve">от </w:t>
      </w:r>
      <w:r w:rsidR="0095736D">
        <w:t>количеств</w:t>
      </w:r>
      <w:r w:rsidR="00717F81">
        <w:t>а</w:t>
      </w:r>
      <w:r w:rsidR="0095736D">
        <w:t xml:space="preserve"> знаний вообще, ни даже </w:t>
      </w:r>
      <w:r w:rsidR="001E6ACB">
        <w:t xml:space="preserve">от </w:t>
      </w:r>
      <w:r w:rsidR="0095736D">
        <w:t xml:space="preserve">знания и </w:t>
      </w:r>
      <w:r w:rsidR="00717F81">
        <w:t>владения</w:t>
      </w:r>
      <w:r w:rsidR="0095736D">
        <w:t xml:space="preserve"> формальной логик</w:t>
      </w:r>
      <w:r w:rsidR="00717F81">
        <w:t>ой</w:t>
      </w:r>
      <w:r w:rsidR="0025264B">
        <w:t>.</w:t>
      </w:r>
      <w:r w:rsidR="0095736D">
        <w:t xml:space="preserve"> С другой стороны, </w:t>
      </w:r>
      <w:r w:rsidR="006603F7">
        <w:t>«</w:t>
      </w:r>
      <w:r w:rsidR="00ED3085">
        <w:t xml:space="preserve">умение </w:t>
      </w:r>
      <w:r w:rsidR="006A5E2A">
        <w:t>мыслить</w:t>
      </w:r>
      <w:r w:rsidR="006603F7">
        <w:t>»</w:t>
      </w:r>
      <w:r w:rsidR="00C0650B">
        <w:t xml:space="preserve"> </w:t>
      </w:r>
      <w:r w:rsidR="0095736D">
        <w:t xml:space="preserve">все же </w:t>
      </w:r>
      <w:r w:rsidR="00ED3085">
        <w:t>передается</w:t>
      </w:r>
      <w:r w:rsidR="00C0650B">
        <w:t xml:space="preserve"> – </w:t>
      </w:r>
      <w:r w:rsidR="006603F7">
        <w:t>ведь неоднократно</w:t>
      </w:r>
      <w:r w:rsidR="00306B1C">
        <w:t xml:space="preserve"> замеч</w:t>
      </w:r>
      <w:r w:rsidR="006603F7">
        <w:t>ено</w:t>
      </w:r>
      <w:r w:rsidR="00306B1C">
        <w:t xml:space="preserve">, что </w:t>
      </w:r>
      <w:r w:rsidR="00C0650B">
        <w:t xml:space="preserve">выпускник каждой выдающейся </w:t>
      </w:r>
      <w:r w:rsidR="006603F7">
        <w:t xml:space="preserve">образовательной или научной </w:t>
      </w:r>
      <w:r w:rsidR="00C0650B">
        <w:t xml:space="preserve">«школы» несет на себе ее следы, </w:t>
      </w:r>
      <w:r w:rsidR="00B13F44">
        <w:t>ее</w:t>
      </w:r>
      <w:r w:rsidR="00C0650B">
        <w:t xml:space="preserve"> стиль</w:t>
      </w:r>
      <w:r w:rsidR="00B13F44">
        <w:t xml:space="preserve">. </w:t>
      </w:r>
      <w:r w:rsidR="00C0650B">
        <w:t xml:space="preserve">Еще </w:t>
      </w:r>
      <w:r w:rsidR="006603F7">
        <w:t>ярче</w:t>
      </w:r>
      <w:r w:rsidR="00C0650B">
        <w:t xml:space="preserve"> это замет</w:t>
      </w:r>
      <w:r w:rsidR="006603F7">
        <w:t>но</w:t>
      </w:r>
      <w:r w:rsidR="00C0650B">
        <w:t xml:space="preserve">, когда речь заходит о выдающихся мыслителях и ученых – вокруг них всегда образуется круг последователей и учеников, каждый из которых </w:t>
      </w:r>
      <w:r w:rsidR="00306B1C">
        <w:t>в той или иной степени по своей манере думать походит на</w:t>
      </w:r>
      <w:r w:rsidR="00C0650B">
        <w:t xml:space="preserve"> своего учителя.</w:t>
      </w:r>
      <w:r w:rsidR="00ED3085">
        <w:t xml:space="preserve"> </w:t>
      </w:r>
    </w:p>
    <w:p w:rsidR="00C0650B" w:rsidRDefault="00AF59E1" w:rsidP="00703780">
      <w:r>
        <w:t>То есть мышление как способность все-таки формируется. Но как</w:t>
      </w:r>
      <w:r w:rsidR="00E75906">
        <w:t>?</w:t>
      </w:r>
    </w:p>
    <w:p w:rsidR="00703780" w:rsidRDefault="00703780" w:rsidP="00703780">
      <w:r>
        <w:t xml:space="preserve">Начнем с </w:t>
      </w:r>
      <w:r w:rsidR="0017184A">
        <w:t>аналогии</w:t>
      </w:r>
      <w:r w:rsidR="00306B1C">
        <w:t xml:space="preserve">: </w:t>
      </w:r>
      <w:r>
        <w:t xml:space="preserve">чтобы научиться плавать, надо </w:t>
      </w:r>
      <w:r w:rsidR="00C0650B">
        <w:t>начинать</w:t>
      </w:r>
      <w:r>
        <w:t xml:space="preserve"> плавать</w:t>
      </w:r>
      <w:r w:rsidR="00B43AA0">
        <w:t>;</w:t>
      </w:r>
      <w:r w:rsidR="00306B1C">
        <w:t xml:space="preserve"> </w:t>
      </w:r>
      <w:r w:rsidR="00B43AA0">
        <w:t>очевидно</w:t>
      </w:r>
      <w:r w:rsidR="0017184A">
        <w:t xml:space="preserve">, </w:t>
      </w:r>
      <w:r>
        <w:t>чтобы научиться мыслить</w:t>
      </w:r>
      <w:r w:rsidR="00306B1C">
        <w:t xml:space="preserve"> -</w:t>
      </w:r>
      <w:r>
        <w:t xml:space="preserve"> надо </w:t>
      </w:r>
      <w:r w:rsidR="00C0650B">
        <w:t>начинать</w:t>
      </w:r>
      <w:r>
        <w:t xml:space="preserve"> мыслить. </w:t>
      </w:r>
      <w:r w:rsidR="00F16453">
        <w:t xml:space="preserve">Ученики тех, кто мыслит, похожи на своих учителей именно тем, что пытаются мыслить, и тем, как они это делают. </w:t>
      </w:r>
      <w:r w:rsidR="00C0650B">
        <w:t xml:space="preserve">Да, сначала </w:t>
      </w:r>
      <w:r>
        <w:t xml:space="preserve">неудачно, </w:t>
      </w:r>
      <w:r w:rsidR="00C0650B">
        <w:t xml:space="preserve">но </w:t>
      </w:r>
      <w:r>
        <w:t xml:space="preserve">потом – лучше. </w:t>
      </w:r>
      <w:r w:rsidR="00306B1C">
        <w:t xml:space="preserve">Отсюда </w:t>
      </w:r>
      <w:r w:rsidR="00D321CF">
        <w:t>же следует еще одно</w:t>
      </w:r>
      <w:r w:rsidR="00306B1C">
        <w:t xml:space="preserve"> замечание</w:t>
      </w:r>
      <w:r w:rsidR="00D321CF">
        <w:t>:</w:t>
      </w:r>
      <w:r>
        <w:t xml:space="preserve"> </w:t>
      </w:r>
      <w:r w:rsidR="001D427E">
        <w:t>в этом деле</w:t>
      </w:r>
      <w:r>
        <w:t xml:space="preserve"> не </w:t>
      </w:r>
      <w:r w:rsidR="00D321CF">
        <w:t>так</w:t>
      </w:r>
      <w:r>
        <w:t xml:space="preserve"> важно «чем</w:t>
      </w:r>
      <w:r w:rsidR="00D321CF">
        <w:t>у</w:t>
      </w:r>
      <w:r>
        <w:t>»</w:t>
      </w:r>
      <w:r w:rsidR="00D321CF">
        <w:t xml:space="preserve"> учат</w:t>
      </w:r>
      <w:r>
        <w:t>, важн</w:t>
      </w:r>
      <w:r w:rsidR="001D427E">
        <w:t>а сама повторяющаяся практика попыток мышления</w:t>
      </w:r>
      <w:r w:rsidR="001E6ACB">
        <w:t xml:space="preserve">, </w:t>
      </w:r>
      <w:r w:rsidR="00717F81">
        <w:t>а также -</w:t>
      </w:r>
      <w:r w:rsidR="001E6ACB">
        <w:t xml:space="preserve"> «образцы живого мышления» перед глазами</w:t>
      </w:r>
      <w:r w:rsidR="001D427E">
        <w:t>.</w:t>
      </w:r>
    </w:p>
    <w:p w:rsidR="004B0E01" w:rsidRDefault="004B0E01" w:rsidP="00703780">
      <w:r>
        <w:t>Проверим эту версию.</w:t>
      </w:r>
    </w:p>
    <w:p w:rsidR="00341F99" w:rsidRDefault="001E6ACB" w:rsidP="00B96B55">
      <w:r>
        <w:t xml:space="preserve">Обратимся </w:t>
      </w:r>
      <w:r w:rsidR="00341F99">
        <w:t xml:space="preserve">к истории возникновения / возрождения </w:t>
      </w:r>
      <w:r>
        <w:t xml:space="preserve">(средневекового) </w:t>
      </w:r>
      <w:r w:rsidR="00341F99">
        <w:t>университетского образования в Европе</w:t>
      </w:r>
      <w:r w:rsidR="00717F81">
        <w:t>;</w:t>
      </w:r>
      <w:r w:rsidR="004B0E01">
        <w:t xml:space="preserve"> </w:t>
      </w:r>
      <w:r w:rsidR="00717F81">
        <w:t>здесь</w:t>
      </w:r>
      <w:r w:rsidR="004B0E01">
        <w:t xml:space="preserve"> сразу </w:t>
      </w:r>
      <w:r w:rsidR="00341F99">
        <w:t xml:space="preserve">обращает на себя внимание способ обучения, сочетавший в себе слушание лекций и </w:t>
      </w:r>
      <w:r w:rsidR="00341F99" w:rsidRPr="00703780">
        <w:rPr>
          <w:rStyle w:val="itmItalic"/>
        </w:rPr>
        <w:t>проведение диспутов</w:t>
      </w:r>
      <w:r w:rsidR="00341F99">
        <w:t>. Учащиеся по очереди защищали тот или иной тезис против всех остальных. Так же, в форме диспута, но уже против профессоров университета</w:t>
      </w:r>
      <w:r w:rsidR="00306B1C">
        <w:t>,</w:t>
      </w:r>
      <w:r w:rsidR="00341F99">
        <w:t xml:space="preserve"> проводился и выпускной экзамен, причем</w:t>
      </w:r>
      <w:r w:rsidR="00703780">
        <w:t>,</w:t>
      </w:r>
      <w:r w:rsidR="00341F99">
        <w:t xml:space="preserve"> </w:t>
      </w:r>
      <w:r w:rsidR="0095736D">
        <w:t>в</w:t>
      </w:r>
      <w:r w:rsidR="00341F99">
        <w:t xml:space="preserve"> некоторы</w:t>
      </w:r>
      <w:r w:rsidR="0095736D">
        <w:t>х</w:t>
      </w:r>
      <w:r w:rsidR="00341F99">
        <w:t xml:space="preserve"> </w:t>
      </w:r>
      <w:r w:rsidR="0095736D">
        <w:t>случаях</w:t>
      </w:r>
      <w:r w:rsidR="00703780">
        <w:t>,</w:t>
      </w:r>
      <w:r w:rsidR="00341F99">
        <w:t xml:space="preserve"> он продолжался в течение целого дня.</w:t>
      </w:r>
    </w:p>
    <w:p w:rsidR="00B96B55" w:rsidRDefault="00D321CF" w:rsidP="00C404F7">
      <w:r>
        <w:t xml:space="preserve">А вот </w:t>
      </w:r>
      <w:r w:rsidR="00B96B55">
        <w:t xml:space="preserve">выдержка из автобиографического описания </w:t>
      </w:r>
      <w:r w:rsidR="00C404F7">
        <w:t xml:space="preserve">выпускника Физтеха </w:t>
      </w:r>
      <w:r w:rsidR="001D427E" w:rsidRPr="001D427E">
        <w:t>Андре Гейм</w:t>
      </w:r>
      <w:r w:rsidR="006D1736">
        <w:t>а</w:t>
      </w:r>
      <w:r w:rsidR="001D427E">
        <w:rPr>
          <w:rStyle w:val="afa"/>
        </w:rPr>
        <w:footnoteReference w:id="2"/>
      </w:r>
      <w:r w:rsidR="00C404F7">
        <w:t xml:space="preserve">, которое он представил </w:t>
      </w:r>
      <w:r w:rsidR="00B96B55">
        <w:t>Нобелевско</w:t>
      </w:r>
      <w:r w:rsidR="00C404F7">
        <w:t>му</w:t>
      </w:r>
      <w:r w:rsidR="00B96B55">
        <w:t xml:space="preserve"> </w:t>
      </w:r>
      <w:r w:rsidR="00C404F7">
        <w:t>комитету. Подсмотрим, что посчитал нужным выделить нобелевский лауреат как важны</w:t>
      </w:r>
      <w:r w:rsidR="0025264B">
        <w:t>й</w:t>
      </w:r>
      <w:r w:rsidR="00C404F7">
        <w:t xml:space="preserve"> момент </w:t>
      </w:r>
      <w:r w:rsidR="00C91A69">
        <w:t>своего пути.</w:t>
      </w:r>
    </w:p>
    <w:p w:rsidR="00B96B55" w:rsidRDefault="00B96B55" w:rsidP="00E75906">
      <w:pPr>
        <w:pStyle w:val="ittTableList1"/>
        <w:ind w:left="284" w:hanging="284"/>
      </w:pPr>
      <w:r>
        <w:lastRenderedPageBreak/>
        <w:t>Теоретическая школа &lt;</w:t>
      </w:r>
      <w:r w:rsidR="00703780">
        <w:t xml:space="preserve">физики </w:t>
      </w:r>
      <w:r>
        <w:t>в Советском Союзе</w:t>
      </w:r>
      <w:r w:rsidR="0025264B">
        <w:t xml:space="preserve"> А.О.</w:t>
      </w:r>
      <w:r>
        <w:t>&gt; была чрезвычайно сильной, особенно то, что называл</w:t>
      </w:r>
      <w:r w:rsidR="002C665F">
        <w:t>ось</w:t>
      </w:r>
      <w:r>
        <w:t xml:space="preserve"> «школой теории Ландау». Эти ребята сделали все на высшем уровне. Корни этой силы были частично в образовании, но также и в том, как работали советские теоретики. Я был свидетелем этого, посетив множество исследовательских семинаров. Много времени </w:t>
      </w:r>
      <w:r w:rsidR="00703780">
        <w:t>там отводилось</w:t>
      </w:r>
      <w:r>
        <w:t xml:space="preserve"> на </w:t>
      </w:r>
      <w:r w:rsidR="000D3D31">
        <w:t>диспуты</w:t>
      </w:r>
      <w:r>
        <w:t xml:space="preserve"> и горячие дебаты, где не было вопросов, которые нельзя было </w:t>
      </w:r>
      <w:r w:rsidR="002C665F">
        <w:t xml:space="preserve">бы </w:t>
      </w:r>
      <w:r>
        <w:t>задать, и не было авторитетов, которые нельзя было бы подвергнуть сомнению.</w:t>
      </w:r>
      <w:r w:rsidR="008A2A2F">
        <w:t xml:space="preserve"> </w:t>
      </w:r>
      <w:r>
        <w:t>...</w:t>
      </w:r>
      <w:r w:rsidR="00703780">
        <w:t xml:space="preserve"> </w:t>
      </w:r>
      <w:r>
        <w:t xml:space="preserve">Для </w:t>
      </w:r>
      <w:r w:rsidR="00703780">
        <w:t>докладчиков</w:t>
      </w:r>
      <w:r>
        <w:t xml:space="preserve"> это </w:t>
      </w:r>
      <w:r w:rsidR="008A2A2F">
        <w:t xml:space="preserve">бывало </w:t>
      </w:r>
      <w:r>
        <w:t xml:space="preserve">ужасным </w:t>
      </w:r>
      <w:r w:rsidR="00066DF6">
        <w:t>переживанием</w:t>
      </w:r>
      <w:r>
        <w:t xml:space="preserve">, но </w:t>
      </w:r>
      <w:r w:rsidR="00AF59E1">
        <w:t xml:space="preserve">сейчас </w:t>
      </w:r>
      <w:r>
        <w:t xml:space="preserve">мне </w:t>
      </w:r>
      <w:r w:rsidR="00AF59E1">
        <w:t xml:space="preserve">иногда </w:t>
      </w:r>
      <w:r>
        <w:t>очень не хватает этого стиля</w:t>
      </w:r>
      <w:r w:rsidR="00AF59E1">
        <w:rPr>
          <w:rStyle w:val="afa"/>
        </w:rPr>
        <w:footnoteReference w:id="3"/>
      </w:r>
      <w:r>
        <w:t>.</w:t>
      </w:r>
    </w:p>
    <w:p w:rsidR="00D321CF" w:rsidRDefault="00271696" w:rsidP="00744146">
      <w:r>
        <w:t xml:space="preserve">Очевидно, сама «температура» таких «горячих дебатов» </w:t>
      </w:r>
      <w:r w:rsidR="00306B1C">
        <w:t>имела</w:t>
      </w:r>
      <w:r>
        <w:t xml:space="preserve"> значительное </w:t>
      </w:r>
      <w:r w:rsidR="00A03904">
        <w:t>закаливающее</w:t>
      </w:r>
      <w:r>
        <w:t xml:space="preserve"> значение, но все же для поиска секрета мышления важна не она, а та культурная составляющая коллективных обсуждений</w:t>
      </w:r>
      <w:r w:rsidR="002C665F">
        <w:t xml:space="preserve"> (далее – «дискуссии»)</w:t>
      </w:r>
      <w:r>
        <w:t xml:space="preserve">, которая </w:t>
      </w:r>
      <w:r w:rsidR="00765D27">
        <w:t>позволя</w:t>
      </w:r>
      <w:r>
        <w:t>ла</w:t>
      </w:r>
      <w:r w:rsidR="00765D27">
        <w:t xml:space="preserve"> </w:t>
      </w:r>
      <w:r>
        <w:t xml:space="preserve">находить неправильности и </w:t>
      </w:r>
      <w:r w:rsidR="00765D27">
        <w:t xml:space="preserve">приходить к </w:t>
      </w:r>
      <w:r>
        <w:t>верным</w:t>
      </w:r>
      <w:r w:rsidR="00765D27">
        <w:t xml:space="preserve"> результатам</w:t>
      </w:r>
      <w:r>
        <w:t xml:space="preserve">. </w:t>
      </w:r>
      <w:r w:rsidR="004227CD">
        <w:t>Пока версия подтверждается.</w:t>
      </w:r>
    </w:p>
    <w:p w:rsidR="00A15D73" w:rsidRDefault="001B4097" w:rsidP="00A15D73">
      <w:pPr>
        <w:pStyle w:val="itPicture"/>
      </w:pPr>
      <w:r>
        <w:object w:dxaOrig="4876" w:dyaOrig="2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3pt;height:79.9pt" o:ole="">
            <v:imagedata r:id="rId8" o:title=""/>
          </v:shape>
          <o:OLEObject Type="Embed" ProgID="Visio.Drawing.15" ShapeID="_x0000_i1025" DrawAspect="Content" ObjectID="_1701294741" r:id="rId9"/>
        </w:object>
      </w:r>
    </w:p>
    <w:p w:rsidR="0086370C" w:rsidRPr="0086370C" w:rsidRDefault="00A15D73" w:rsidP="0086370C">
      <w:pPr>
        <w:pStyle w:val="a8"/>
      </w:pPr>
      <w:bookmarkStart w:id="0" w:name="_Ref87107459"/>
      <w:r>
        <w:t xml:space="preserve">Рисунок </w:t>
      </w:r>
      <w:fldSimple w:instr=" SEQ Рисунок \* ARABIC ">
        <w:r w:rsidR="00F919F8">
          <w:rPr>
            <w:noProof/>
          </w:rPr>
          <w:t>1</w:t>
        </w:r>
      </w:fldSimple>
      <w:bookmarkEnd w:id="0"/>
      <w:r>
        <w:t xml:space="preserve">. </w:t>
      </w:r>
      <w:r w:rsidR="00A03904">
        <w:t>Эмпирический</w:t>
      </w:r>
      <w:r>
        <w:t xml:space="preserve"> </w:t>
      </w:r>
      <w:r w:rsidR="00A03904">
        <w:t>взгляд на</w:t>
      </w:r>
      <w:r>
        <w:t xml:space="preserve"> дискусси</w:t>
      </w:r>
      <w:r w:rsidR="00A03904">
        <w:t>ю</w:t>
      </w:r>
      <w:r w:rsidR="0086370C">
        <w:t xml:space="preserve"> как </w:t>
      </w:r>
      <w:r>
        <w:t>обмен текстами</w:t>
      </w:r>
      <w:r w:rsidR="0086370C">
        <w:t xml:space="preserve">. </w:t>
      </w:r>
      <w:r w:rsidR="0086370C">
        <w:br/>
        <w:t>Рамка здесь изображает, что этот процесс организован «по правилам»</w:t>
      </w:r>
    </w:p>
    <w:p w:rsidR="00E75906" w:rsidRDefault="00E75906" w:rsidP="00E75906">
      <w:r>
        <w:t>Так мы получили первую рабочую (</w:t>
      </w:r>
      <w:r w:rsidR="00836B36">
        <w:t>правда,</w:t>
      </w:r>
      <w:r w:rsidR="0017184A">
        <w:t xml:space="preserve"> </w:t>
      </w:r>
      <w:r>
        <w:t>эмпирическ</w:t>
      </w:r>
      <w:r w:rsidR="00836B36">
        <w:t>ую)</w:t>
      </w:r>
      <w:r w:rsidR="00836B36" w:rsidRPr="00836B36">
        <w:t xml:space="preserve"> </w:t>
      </w:r>
      <w:r w:rsidR="004227CD">
        <w:t>гипотезу</w:t>
      </w:r>
      <w:r>
        <w:t xml:space="preserve">: обучение практике мышления должно быть организовано в форме дискуссии. </w:t>
      </w:r>
    </w:p>
    <w:p w:rsidR="00FB4D6A" w:rsidRDefault="00FB4D6A" w:rsidP="00FB4D6A">
      <w:pPr>
        <w:pStyle w:val="itPicture"/>
      </w:pPr>
      <w:r>
        <w:object w:dxaOrig="6173" w:dyaOrig="1636">
          <v:shape id="_x0000_i1026" type="#_x0000_t75" style="width:394.55pt;height:103.65pt" o:ole="">
            <v:imagedata r:id="rId10" o:title=""/>
          </v:shape>
          <o:OLEObject Type="Embed" ProgID="Visio.Drawing.15" ShapeID="_x0000_i1026" DrawAspect="Content" ObjectID="_1701294742" r:id="rId11"/>
        </w:object>
      </w:r>
    </w:p>
    <w:p w:rsidR="00FB4D6A" w:rsidRPr="0086370C" w:rsidRDefault="00FB4D6A" w:rsidP="00FB4D6A">
      <w:pPr>
        <w:pStyle w:val="a8"/>
      </w:pPr>
      <w:r>
        <w:t xml:space="preserve">Рисунок </w:t>
      </w:r>
      <w:fldSimple w:instr=" SEQ Рисунок \* ARABIC ">
        <w:r w:rsidR="00F919F8">
          <w:rPr>
            <w:noProof/>
          </w:rPr>
          <w:t>2</w:t>
        </w:r>
      </w:fldSimple>
      <w:r>
        <w:t xml:space="preserve">. Учебный эффект дискуссии </w:t>
      </w:r>
      <w:r w:rsidR="002D7300">
        <w:t>– рост способностей.</w:t>
      </w:r>
      <w:r>
        <w:br/>
      </w:r>
      <w:r w:rsidR="002D7300">
        <w:t>З</w:t>
      </w:r>
      <w:r>
        <w:t>нания</w:t>
      </w:r>
      <w:r w:rsidR="002D7300">
        <w:t xml:space="preserve"> (здесь) не обсуждаются</w:t>
      </w:r>
    </w:p>
    <w:p w:rsidR="00E75906" w:rsidRDefault="00E75906" w:rsidP="00E75906">
      <w:r>
        <w:lastRenderedPageBreak/>
        <w:t xml:space="preserve">Однако эта версия </w:t>
      </w:r>
      <w:r w:rsidR="00C404F7">
        <w:t xml:space="preserve">в рассмотренном виде </w:t>
      </w:r>
      <w:r>
        <w:t>может служить лишь ориентиром в поиске</w:t>
      </w:r>
      <w:r w:rsidR="00A03904">
        <w:t>.</w:t>
      </w:r>
    </w:p>
    <w:p w:rsidR="00D40455" w:rsidRDefault="002F0C0D" w:rsidP="00680BAD">
      <w:pPr>
        <w:pStyle w:val="2"/>
      </w:pPr>
      <w:r>
        <w:t xml:space="preserve">Об одной версии и </w:t>
      </w:r>
      <w:r w:rsidR="00B6099B">
        <w:t xml:space="preserve">об </w:t>
      </w:r>
      <w:r>
        <w:t>образовании будущего</w:t>
      </w:r>
    </w:p>
    <w:p w:rsidR="001B6256" w:rsidRDefault="001B6256" w:rsidP="001B6256">
      <w:r>
        <w:t>Андре Гей</w:t>
      </w:r>
      <w:r w:rsidR="00A03904">
        <w:t>м</w:t>
      </w:r>
      <w:r>
        <w:t xml:space="preserve"> выделил еще одну мысль, на которую мы хотели бы обратить внимание –</w:t>
      </w:r>
      <w:r w:rsidR="00836B36">
        <w:t xml:space="preserve"> </w:t>
      </w:r>
      <w:r>
        <w:t xml:space="preserve">для целей понимания, как дальше будет построена статья. Вот что </w:t>
      </w:r>
      <w:r w:rsidR="009D0203">
        <w:t xml:space="preserve">Андре </w:t>
      </w:r>
      <w:r>
        <w:t xml:space="preserve">пишет о своем учителе, подготовившем </w:t>
      </w:r>
      <w:r w:rsidR="009D0203">
        <w:t xml:space="preserve">его </w:t>
      </w:r>
      <w:r>
        <w:t>к поступлению в Физтех:</w:t>
      </w:r>
    </w:p>
    <w:p w:rsidR="001B6256" w:rsidRDefault="001B6256" w:rsidP="001B6256">
      <w:pPr>
        <w:pStyle w:val="ittTableList1"/>
      </w:pPr>
      <w:r>
        <w:t xml:space="preserve">...он научил меня решать физические задачи: гораздо легче решить проблему, если вы сначала угадываете возможные ответы. </w:t>
      </w:r>
    </w:p>
    <w:p w:rsidR="001B6256" w:rsidRDefault="001B6256" w:rsidP="001B6256">
      <w:pPr>
        <w:pStyle w:val="ittTableList1"/>
      </w:pPr>
      <w:r>
        <w:t xml:space="preserve">Большинство задач на уровне Физтеха требуют понимания более чем одной области физики и обычно включают несколько логических шагов. Например, в случае пятиэтапного решения возможности решения проблемы быстро расходятся, и может потребоваться много попыток, прежде чем вы придете к окончательному ответу. Однако если вы попытаетесь решить одну и ту же проблему с обеих сторон, угадывая два или три вероятных ответа, пространство возможностей и логических шагов значительно сократится. </w:t>
      </w:r>
    </w:p>
    <w:p w:rsidR="00C404F7" w:rsidRPr="00C404F7" w:rsidRDefault="001B6256" w:rsidP="001B6256">
      <w:pPr>
        <w:pStyle w:val="ittTableList1"/>
      </w:pPr>
      <w:r>
        <w:t>Именно так я тогда научился думать и до сих пор использую его в своих исследованиях каждый день, пытаясь выстроить все логические шаги между тем, что у меня есть, и тем, что, по моему мнению, может быть конечным результатом конкретного проекта</w:t>
      </w:r>
      <w:r w:rsidR="00AF59E1">
        <w:rPr>
          <w:rStyle w:val="afa"/>
        </w:rPr>
        <w:footnoteReference w:id="4"/>
      </w:r>
      <w:r>
        <w:t>.</w:t>
      </w:r>
    </w:p>
    <w:p w:rsidR="00836B36" w:rsidRDefault="001B6256" w:rsidP="00306B1C">
      <w:r>
        <w:t>Последуем и мы этому совету</w:t>
      </w:r>
      <w:r w:rsidR="006245D7">
        <w:t xml:space="preserve">; </w:t>
      </w:r>
      <w:r w:rsidR="004B0E01">
        <w:t>будем держаться</w:t>
      </w:r>
      <w:r>
        <w:t xml:space="preserve"> </w:t>
      </w:r>
      <w:r w:rsidR="006245D7">
        <w:t>гипотезы</w:t>
      </w:r>
      <w:r>
        <w:t>, что дискуссия играет важную роль в формировании мышления</w:t>
      </w:r>
      <w:r w:rsidR="00836B36">
        <w:t xml:space="preserve">, и </w:t>
      </w:r>
      <w:r w:rsidR="006245D7">
        <w:t>будем искать ответ в этом направлении</w:t>
      </w:r>
      <w:r w:rsidR="00836B36">
        <w:t>.</w:t>
      </w:r>
    </w:p>
    <w:p w:rsidR="0086370C" w:rsidRDefault="00836B36" w:rsidP="00306B1C">
      <w:r>
        <w:t xml:space="preserve">Итак, согласно </w:t>
      </w:r>
      <w:r w:rsidR="006245D7">
        <w:t>нашей</w:t>
      </w:r>
      <w:r>
        <w:t xml:space="preserve"> версии</w:t>
      </w:r>
      <w:r w:rsidR="00203F05">
        <w:t xml:space="preserve"> </w:t>
      </w:r>
      <w:r w:rsidR="0086370C">
        <w:t xml:space="preserve">учебный процесс </w:t>
      </w:r>
      <w:r w:rsidR="0043651E">
        <w:t xml:space="preserve">первых университетов </w:t>
      </w:r>
      <w:r w:rsidR="00203F05">
        <w:t>представляется</w:t>
      </w:r>
      <w:r w:rsidR="0086370C">
        <w:t xml:space="preserve"> ряд</w:t>
      </w:r>
      <w:r w:rsidR="00203F05">
        <w:t>ом</w:t>
      </w:r>
      <w:r w:rsidR="0086370C">
        <w:t xml:space="preserve"> дискуссий разного уровня сложности</w:t>
      </w:r>
      <w:r w:rsidR="00203F05">
        <w:t>, материал (знания) для которых и поставляют лекции.</w:t>
      </w:r>
      <w:r w:rsidR="0086370C">
        <w:t xml:space="preserve"> </w:t>
      </w:r>
      <w:r w:rsidR="00720941">
        <w:t xml:space="preserve">По гипотезе, </w:t>
      </w:r>
      <w:r w:rsidR="00744146">
        <w:t>постоянное</w:t>
      </w:r>
      <w:r w:rsidR="0043651E">
        <w:t xml:space="preserve"> </w:t>
      </w:r>
      <w:r w:rsidR="00720941">
        <w:t>участие в этих дискуссиях –</w:t>
      </w:r>
      <w:r w:rsidR="00612647">
        <w:t xml:space="preserve"> </w:t>
      </w:r>
      <w:r w:rsidR="00720941">
        <w:t>позволя</w:t>
      </w:r>
      <w:r w:rsidR="0043651E">
        <w:t>ющее</w:t>
      </w:r>
      <w:r w:rsidR="00720941">
        <w:t xml:space="preserve"> последовательно осв</w:t>
      </w:r>
      <w:r w:rsidR="00A03904">
        <w:t>аива</w:t>
      </w:r>
      <w:r w:rsidR="00720941">
        <w:t xml:space="preserve">ть все более и более сложные формы дискутирования – способствует </w:t>
      </w:r>
      <w:r w:rsidR="0043651E">
        <w:t>развитию того</w:t>
      </w:r>
      <w:r w:rsidR="00720941">
        <w:t>, что обычно подразумевается под мышлением.</w:t>
      </w:r>
      <w:r w:rsidR="00203F05">
        <w:t xml:space="preserve"> </w:t>
      </w:r>
    </w:p>
    <w:p w:rsidR="0086370C" w:rsidRDefault="0043651E" w:rsidP="0043651E">
      <w:pPr>
        <w:pStyle w:val="itPicture"/>
      </w:pPr>
      <w:r>
        <w:object w:dxaOrig="4418" w:dyaOrig="2010">
          <v:shape id="_x0000_i1027" type="#_x0000_t75" style="width:221.4pt;height:99.9pt" o:ole="">
            <v:imagedata r:id="rId12" o:title=""/>
          </v:shape>
          <o:OLEObject Type="Embed" ProgID="Visio.Drawing.15" ShapeID="_x0000_i1027" DrawAspect="Content" ObjectID="_1701294743" r:id="rId13"/>
        </w:object>
      </w:r>
    </w:p>
    <w:p w:rsidR="0043651E" w:rsidRDefault="0043651E" w:rsidP="0043651E">
      <w:pPr>
        <w:pStyle w:val="a8"/>
      </w:pPr>
      <w:r>
        <w:t xml:space="preserve">Рисунок </w:t>
      </w:r>
      <w:fldSimple w:instr=" SEQ Рисунок \* ARABIC ">
        <w:r w:rsidR="00F919F8">
          <w:rPr>
            <w:noProof/>
          </w:rPr>
          <w:t>3</w:t>
        </w:r>
      </w:fldSimple>
      <w:r>
        <w:t>. Учебный процесс как ряд дискуссий</w:t>
      </w:r>
      <w:r w:rsidR="006245D7">
        <w:t xml:space="preserve"> повышающейся сложности</w:t>
      </w:r>
      <w:r>
        <w:t xml:space="preserve">. </w:t>
      </w:r>
      <w:r>
        <w:br/>
        <w:t>Рост количества рамок отражает рост требований разного рода к дискуссии</w:t>
      </w:r>
    </w:p>
    <w:p w:rsidR="00A03904" w:rsidRDefault="00CA5AA1" w:rsidP="00C13368">
      <w:r>
        <w:t>В пользу этой гипотезы говорит</w:t>
      </w:r>
      <w:r w:rsidR="00A03904">
        <w:t>, в частности,</w:t>
      </w:r>
      <w:r>
        <w:t xml:space="preserve"> характер произведений Фомы Аквинского (смотри, например, </w:t>
      </w:r>
      <w:r w:rsidR="00932D8D">
        <w:t>«Сумма теологии»</w:t>
      </w:r>
      <w:r>
        <w:t>)</w:t>
      </w:r>
      <w:r w:rsidR="00932D8D">
        <w:t>, считающи</w:t>
      </w:r>
      <w:r>
        <w:t>х</w:t>
      </w:r>
      <w:r w:rsidR="00932D8D">
        <w:t xml:space="preserve">ся плодом его преподавательской деятельности. </w:t>
      </w:r>
      <w:r w:rsidR="00A03904">
        <w:t xml:space="preserve">Все они – </w:t>
      </w:r>
      <w:r w:rsidR="000E3CB6">
        <w:t xml:space="preserve">сухое </w:t>
      </w:r>
      <w:r w:rsidR="00A03904">
        <w:t>тезисное изложение аргументов и суждений, выдвигаемых в пользу рассматриваемого положения, возражений против этого, и ответов на возражения.</w:t>
      </w:r>
      <w:r w:rsidR="00836B36">
        <w:t xml:space="preserve"> Сейчас принято подчеркивать </w:t>
      </w:r>
      <w:r w:rsidR="008F3F80">
        <w:t xml:space="preserve">отрицательную сторону средневековой схоластики, </w:t>
      </w:r>
      <w:r w:rsidR="00836B36">
        <w:t xml:space="preserve">предвзятость </w:t>
      </w:r>
      <w:r w:rsidR="008F3F80">
        <w:t xml:space="preserve">аргументации; но нас интересует другое – сам </w:t>
      </w:r>
      <w:r w:rsidR="006245D7">
        <w:t xml:space="preserve">культивируемый </w:t>
      </w:r>
      <w:r w:rsidR="008F3F80">
        <w:t>способ теоретического решения спорных вопросов.</w:t>
      </w:r>
    </w:p>
    <w:p w:rsidR="00612647" w:rsidRDefault="000E3CB6" w:rsidP="00C13368">
      <w:r>
        <w:t>Другой известный исторический прототип -</w:t>
      </w:r>
      <w:r w:rsidR="00932D8D">
        <w:t xml:space="preserve"> диалоги </w:t>
      </w:r>
      <w:r w:rsidR="000D3D31">
        <w:t xml:space="preserve">основателя Академии </w:t>
      </w:r>
      <w:r w:rsidR="00932D8D">
        <w:t>Платона</w:t>
      </w:r>
      <w:r>
        <w:t xml:space="preserve">. </w:t>
      </w:r>
      <w:r w:rsidR="000D3D31">
        <w:t>Хорошо заметно</w:t>
      </w:r>
      <w:r>
        <w:t xml:space="preserve">, </w:t>
      </w:r>
      <w:r w:rsidR="00FB31FC">
        <w:t xml:space="preserve">что характер диалогов Платона </w:t>
      </w:r>
      <w:r w:rsidR="00612647">
        <w:t xml:space="preserve">сильно </w:t>
      </w:r>
      <w:r w:rsidR="00FB31FC">
        <w:t xml:space="preserve">отличается и своим </w:t>
      </w:r>
      <w:r w:rsidR="00A03904">
        <w:t>доброжелательным стилем</w:t>
      </w:r>
      <w:r w:rsidR="00FB31FC">
        <w:t xml:space="preserve">, и даже </w:t>
      </w:r>
      <w:r w:rsidR="001B0B63">
        <w:t xml:space="preserve">своей </w:t>
      </w:r>
      <w:r w:rsidR="00FB31FC">
        <w:t>направленностью</w:t>
      </w:r>
      <w:r w:rsidR="00612647">
        <w:t xml:space="preserve"> от «диспутов» средневековья</w:t>
      </w:r>
      <w:r w:rsidR="00FB31FC">
        <w:t xml:space="preserve">. </w:t>
      </w:r>
      <w:r w:rsidR="008F3F80">
        <w:t>С одной стороны</w:t>
      </w:r>
      <w:r w:rsidR="009769FE">
        <w:t xml:space="preserve">, это </w:t>
      </w:r>
      <w:r w:rsidR="002F0C0D">
        <w:t>-</w:t>
      </w:r>
      <w:r w:rsidR="009769FE">
        <w:t xml:space="preserve"> дань памяти Сократу, но и сам Платон, обсуждая (Письмо </w:t>
      </w:r>
      <w:r w:rsidR="009769FE">
        <w:rPr>
          <w:lang w:val="en-US"/>
        </w:rPr>
        <w:t>VII</w:t>
      </w:r>
      <w:r w:rsidR="009769FE" w:rsidRPr="001B0B63">
        <w:t>)</w:t>
      </w:r>
      <w:r w:rsidR="009769FE">
        <w:t xml:space="preserve"> путь достижения</w:t>
      </w:r>
      <w:r w:rsidR="00612647">
        <w:t xml:space="preserve"> учениками высшего </w:t>
      </w:r>
      <w:r w:rsidR="000D3D31">
        <w:t xml:space="preserve">философского </w:t>
      </w:r>
      <w:r w:rsidR="00612647">
        <w:t xml:space="preserve">уровня, подчеркивает не </w:t>
      </w:r>
      <w:r w:rsidR="008F3F80">
        <w:t xml:space="preserve">эмоциональные всплески в ходе </w:t>
      </w:r>
      <w:r w:rsidR="00612647">
        <w:t xml:space="preserve">борьбы, но </w:t>
      </w:r>
      <w:r w:rsidR="008F3F80">
        <w:t xml:space="preserve">ровное напряжение </w:t>
      </w:r>
      <w:r w:rsidR="00AF59E1">
        <w:t xml:space="preserve">многолетнего </w:t>
      </w:r>
      <w:r w:rsidR="002F0C0D">
        <w:t>интеллектуального труда</w:t>
      </w:r>
      <w:r w:rsidR="00612647">
        <w:t xml:space="preserve">: </w:t>
      </w:r>
    </w:p>
    <w:p w:rsidR="00FB31FC" w:rsidRPr="00612647" w:rsidRDefault="00FB31FC" w:rsidP="00612647">
      <w:pPr>
        <w:pStyle w:val="ittTableList1"/>
      </w:pPr>
      <w:r w:rsidRPr="00612647">
        <w:t xml:space="preserve">«Лишь с огромным трудом, </w:t>
      </w:r>
      <w:r w:rsidR="00612647">
        <w:t>…</w:t>
      </w:r>
      <w:r w:rsidRPr="00612647">
        <w:t xml:space="preserve"> с помощью беззлобных вопросов и ответов, может просиять разум и родиться понимание каждого предмета в той степени, в какой это доступно для человека</w:t>
      </w:r>
      <w:r w:rsidR="00B93162">
        <w:rPr>
          <w:rStyle w:val="afa"/>
        </w:rPr>
        <w:footnoteReference w:id="5"/>
      </w:r>
      <w:r w:rsidR="001B0B63" w:rsidRPr="00612647">
        <w:t>»</w:t>
      </w:r>
    </w:p>
    <w:p w:rsidR="00744146" w:rsidRDefault="00744146" w:rsidP="00744146">
      <w:r>
        <w:t>Для обозначения тако</w:t>
      </w:r>
      <w:r w:rsidR="001B0B63">
        <w:t>го</w:t>
      </w:r>
      <w:r>
        <w:t xml:space="preserve"> </w:t>
      </w:r>
      <w:r w:rsidR="001B0B63">
        <w:t>типа</w:t>
      </w:r>
      <w:r>
        <w:t xml:space="preserve"> диалога, насыщенно</w:t>
      </w:r>
      <w:r w:rsidR="001B0B63">
        <w:t>го</w:t>
      </w:r>
      <w:r>
        <w:t xml:space="preserve"> </w:t>
      </w:r>
      <w:r w:rsidR="009769FE">
        <w:t>преимущественно</w:t>
      </w:r>
      <w:r>
        <w:t xml:space="preserve"> интеллектуальной составляющей (нацеленной на высшие достижения</w:t>
      </w:r>
      <w:r w:rsidR="0012244C">
        <w:t>, на истину</w:t>
      </w:r>
      <w:r>
        <w:t>), в отличие от эмоционально насыщенной формы – диспута</w:t>
      </w:r>
      <w:r w:rsidR="001D7906">
        <w:t xml:space="preserve"> (</w:t>
      </w:r>
      <w:r>
        <w:t>нацеленной на победу</w:t>
      </w:r>
      <w:r w:rsidR="001D7906">
        <w:t xml:space="preserve"> в борьбе)</w:t>
      </w:r>
      <w:r>
        <w:t xml:space="preserve">, введем термин </w:t>
      </w:r>
      <w:r w:rsidRPr="00D321CF">
        <w:rPr>
          <w:i/>
        </w:rPr>
        <w:t>дискусси</w:t>
      </w:r>
      <w:r>
        <w:rPr>
          <w:i/>
        </w:rPr>
        <w:t>я</w:t>
      </w:r>
      <w:r>
        <w:t>, и будем далее его использовать в следующем значении:</w:t>
      </w:r>
    </w:p>
    <w:p w:rsidR="00744146" w:rsidRDefault="00744146" w:rsidP="00744146">
      <w:pPr>
        <w:pStyle w:val="ittTableList1"/>
      </w:pPr>
      <w:r w:rsidRPr="00D321CF">
        <w:lastRenderedPageBreak/>
        <w:t xml:space="preserve">Дискуссия (от лат. discussio — «рассмотрение, исследование») — обсуждение спорного вопроса, проблемы; </w:t>
      </w:r>
      <w:r>
        <w:t>диалог</w:t>
      </w:r>
      <w:r w:rsidRPr="00D321CF">
        <w:t xml:space="preserve">, </w:t>
      </w:r>
      <w:r>
        <w:t xml:space="preserve">ведущийся с соблюдением культурных норм, и </w:t>
      </w:r>
      <w:r w:rsidRPr="00D321CF">
        <w:t>направленн</w:t>
      </w:r>
      <w:r>
        <w:t>ый</w:t>
      </w:r>
      <w:r w:rsidRPr="00D321CF">
        <w:t xml:space="preserve"> на достижение </w:t>
      </w:r>
      <w:r>
        <w:t>истины.</w:t>
      </w:r>
    </w:p>
    <w:p w:rsidR="00FB76BE" w:rsidRPr="003B5A3D" w:rsidRDefault="008F3F80" w:rsidP="00FB76BE">
      <w:r>
        <w:t>Итак,</w:t>
      </w:r>
      <w:r w:rsidR="00D412EF">
        <w:t xml:space="preserve"> в главном, в использовании диалогов в педагогическом процессе мы наблюдаем явн</w:t>
      </w:r>
      <w:r w:rsidR="009769FE">
        <w:t>ую перекличку древнегреческой Академии, средневековой схоластики, и, хотя бы отчасти –</w:t>
      </w:r>
      <w:r>
        <w:t xml:space="preserve"> </w:t>
      </w:r>
      <w:r w:rsidR="009769FE">
        <w:t>дебатов</w:t>
      </w:r>
      <w:r w:rsidR="00BB4D08">
        <w:t xml:space="preserve"> </w:t>
      </w:r>
      <w:r>
        <w:t xml:space="preserve">теоретиков </w:t>
      </w:r>
      <w:r w:rsidR="00BB4D08">
        <w:t>современности</w:t>
      </w:r>
      <w:r w:rsidR="009769FE">
        <w:t>.</w:t>
      </w:r>
    </w:p>
    <w:p w:rsidR="00CA5AA1" w:rsidRDefault="00BB4D08" w:rsidP="00CA5AA1">
      <w:r>
        <w:t>И еще одно</w:t>
      </w:r>
      <w:r w:rsidR="009D2F78">
        <w:t xml:space="preserve"> обстоятельство</w:t>
      </w:r>
      <w:r>
        <w:t>. Р</w:t>
      </w:r>
      <w:r w:rsidR="00CA5AA1">
        <w:t>азвитие научных дисциплин также можно представить как ряд «научных революций» (Т.</w:t>
      </w:r>
      <w:r w:rsidR="008F3F80">
        <w:t xml:space="preserve"> </w:t>
      </w:r>
      <w:r w:rsidR="00CA5AA1">
        <w:t>Кун), предстающих как ряд принципиальных дискуссий между «новыми» и «старыми» научными школами</w:t>
      </w:r>
      <w:r>
        <w:t>,</w:t>
      </w:r>
      <w:r w:rsidR="00CA5AA1">
        <w:t xml:space="preserve"> заканчивающихся пересмотром сложившихся научных начал (</w:t>
      </w:r>
      <w:r w:rsidR="009D2F78">
        <w:t>«</w:t>
      </w:r>
      <w:r w:rsidR="00CA5AA1">
        <w:t>парадигм</w:t>
      </w:r>
      <w:r w:rsidR="009D2F78">
        <w:t>»</w:t>
      </w:r>
      <w:r w:rsidR="00CA5AA1">
        <w:t>)</w:t>
      </w:r>
      <w:r>
        <w:t xml:space="preserve">. Очевидно, именно отсутствие в такие </w:t>
      </w:r>
      <w:r w:rsidR="009D2F78">
        <w:t xml:space="preserve">переломные </w:t>
      </w:r>
      <w:r>
        <w:t>периоды</w:t>
      </w:r>
      <w:r w:rsidR="009D2F78">
        <w:t xml:space="preserve"> критерия «правильности ответа»</w:t>
      </w:r>
      <w:r>
        <w:t xml:space="preserve">, и востребует </w:t>
      </w:r>
      <w:r w:rsidR="002F0C0D">
        <w:t xml:space="preserve">того </w:t>
      </w:r>
      <w:r>
        <w:t>напряжен</w:t>
      </w:r>
      <w:r w:rsidR="002F0C0D">
        <w:t xml:space="preserve">ия </w:t>
      </w:r>
      <w:r>
        <w:t xml:space="preserve">мышления, </w:t>
      </w:r>
      <w:r w:rsidR="002F0C0D">
        <w:t>о котором писал</w:t>
      </w:r>
      <w:r>
        <w:t xml:space="preserve"> А.</w:t>
      </w:r>
      <w:r w:rsidR="008F3F80">
        <w:t xml:space="preserve"> </w:t>
      </w:r>
      <w:r>
        <w:t xml:space="preserve">Гейм. </w:t>
      </w:r>
      <w:r w:rsidR="009D2F78">
        <w:t xml:space="preserve">Тогда, если </w:t>
      </w:r>
      <w:r>
        <w:t xml:space="preserve">в </w:t>
      </w:r>
      <w:r w:rsidR="00CA5AA1">
        <w:t xml:space="preserve">учебном процессе </w:t>
      </w:r>
      <w:r>
        <w:t>последовательно</w:t>
      </w:r>
      <w:r w:rsidR="002F0C0D">
        <w:t xml:space="preserve"> </w:t>
      </w:r>
      <w:r>
        <w:t xml:space="preserve">воспроизвести </w:t>
      </w:r>
      <w:r w:rsidR="00CA5AA1">
        <w:t>содержани</w:t>
      </w:r>
      <w:r>
        <w:t>е «всех»</w:t>
      </w:r>
      <w:r w:rsidR="00CA5AA1">
        <w:t xml:space="preserve"> </w:t>
      </w:r>
      <w:r w:rsidR="009D2F78">
        <w:t>ключевых</w:t>
      </w:r>
      <w:r w:rsidR="00CA5AA1">
        <w:t xml:space="preserve"> дискуссий</w:t>
      </w:r>
      <w:r>
        <w:t xml:space="preserve">, то это </w:t>
      </w:r>
      <w:r w:rsidR="00CA5AA1">
        <w:t>позвол</w:t>
      </w:r>
      <w:r>
        <w:t>ит</w:t>
      </w:r>
      <w:r w:rsidR="00CA5AA1">
        <w:t xml:space="preserve"> участникам</w:t>
      </w:r>
      <w:r w:rsidR="009D2F78">
        <w:t xml:space="preserve"> (ученикам)</w:t>
      </w:r>
      <w:r w:rsidR="00CA5AA1">
        <w:t xml:space="preserve"> не просто понять (заучить) </w:t>
      </w:r>
      <w:r w:rsidR="002F0C0D">
        <w:t>итоговые знания</w:t>
      </w:r>
      <w:r w:rsidR="00CA5AA1">
        <w:t xml:space="preserve"> той или иной теории, но и </w:t>
      </w:r>
      <w:r w:rsidR="00FA196F">
        <w:t xml:space="preserve">высветить роль и границы применимости того или иного основания, и более того - </w:t>
      </w:r>
      <w:r w:rsidR="00CA5AA1">
        <w:t>освоить внутренние механизмы развития дисциплины</w:t>
      </w:r>
      <w:r w:rsidR="00FA196F">
        <w:t xml:space="preserve"> (теории)</w:t>
      </w:r>
      <w:r w:rsidR="00CA5AA1">
        <w:t xml:space="preserve"> в целом</w:t>
      </w:r>
      <w:r w:rsidR="002F0C0D">
        <w:t xml:space="preserve">, набрать инерцию освоения </w:t>
      </w:r>
      <w:r w:rsidR="00323008">
        <w:t>неизвестного и противоречивого.</w:t>
      </w:r>
    </w:p>
    <w:p w:rsidR="00D412EF" w:rsidRDefault="00FA196F" w:rsidP="00C13368">
      <w:r>
        <w:t>Все это звучит весьма правдоподобно</w:t>
      </w:r>
      <w:r w:rsidR="001B0B63">
        <w:t xml:space="preserve"> и многообещающе</w:t>
      </w:r>
      <w:r>
        <w:t xml:space="preserve">, однако </w:t>
      </w:r>
      <w:r w:rsidR="00D412EF">
        <w:t>пока нет ответа на вопрос о механизме влияния дискуссий на становление мышления</w:t>
      </w:r>
      <w:r w:rsidR="008F3F80">
        <w:t xml:space="preserve"> как внутреннего механизма психики</w:t>
      </w:r>
      <w:r w:rsidR="00D412EF">
        <w:t xml:space="preserve">. Насколько приемлема такая гипотеза? </w:t>
      </w:r>
    </w:p>
    <w:p w:rsidR="006A5CE1" w:rsidRDefault="006A5CE1" w:rsidP="006A5CE1">
      <w:pPr>
        <w:pStyle w:val="itPicture"/>
      </w:pPr>
      <w:r>
        <w:object w:dxaOrig="6323" w:dyaOrig="2596">
          <v:shape id="_x0000_i1028" type="#_x0000_t75" style="width:315.9pt;height:129.45pt" o:ole="">
            <v:imagedata r:id="rId14" o:title=""/>
          </v:shape>
          <o:OLEObject Type="Embed" ProgID="Visio.Drawing.15" ShapeID="_x0000_i1028" DrawAspect="Content" ObjectID="_1701294744" r:id="rId15"/>
        </w:object>
      </w:r>
    </w:p>
    <w:p w:rsidR="006A5CE1" w:rsidRDefault="006A5CE1" w:rsidP="006A5CE1">
      <w:pPr>
        <w:pStyle w:val="a8"/>
      </w:pPr>
      <w:r>
        <w:t xml:space="preserve">Рисунок </w:t>
      </w:r>
      <w:fldSimple w:instr=" SEQ Рисунок \* ARABIC ">
        <w:r w:rsidR="00F919F8">
          <w:rPr>
            <w:noProof/>
          </w:rPr>
          <w:t>4</w:t>
        </w:r>
      </w:fldSimple>
      <w:r>
        <w:t xml:space="preserve">. Две линии изменений </w:t>
      </w:r>
      <w:r w:rsidRPr="006A5CE1">
        <w:t>ученика</w:t>
      </w:r>
      <w:r>
        <w:t xml:space="preserve">. </w:t>
      </w:r>
      <w:r>
        <w:br/>
        <w:t xml:space="preserve">Однако нет указаний </w:t>
      </w:r>
      <w:r w:rsidR="00323008">
        <w:t xml:space="preserve">как именно связаны </w:t>
      </w:r>
      <w:r>
        <w:t>эти</w:t>
      </w:r>
      <w:r w:rsidR="00323008">
        <w:t xml:space="preserve"> две</w:t>
      </w:r>
      <w:r>
        <w:t xml:space="preserve"> лини</w:t>
      </w:r>
      <w:r w:rsidR="00323008">
        <w:t>и</w:t>
      </w:r>
    </w:p>
    <w:p w:rsidR="007B1223" w:rsidRPr="00306B1C" w:rsidRDefault="007B1223" w:rsidP="00C13368">
      <w:r>
        <w:t xml:space="preserve">Чтобы ответить на этот вопрос, следует отвлечься на время от решения задачи </w:t>
      </w:r>
      <w:r w:rsidR="00D412EF">
        <w:t>формирования</w:t>
      </w:r>
      <w:r>
        <w:t xml:space="preserve"> </w:t>
      </w:r>
      <w:r w:rsidR="001B0B63">
        <w:t xml:space="preserve">именно </w:t>
      </w:r>
      <w:r>
        <w:t>мышлени</w:t>
      </w:r>
      <w:r w:rsidR="00D412EF">
        <w:t>я</w:t>
      </w:r>
      <w:r>
        <w:t xml:space="preserve">, и рассмотреть понятие «интериоризации», </w:t>
      </w:r>
      <w:r>
        <w:lastRenderedPageBreak/>
        <w:t>введенное в мировую психологию замечательным советским ученым Л.С.Выготским, который как раз рассматривал механизмы формирования «высших психологических функций»</w:t>
      </w:r>
      <w:r w:rsidR="001B0B63">
        <w:t xml:space="preserve"> вообще</w:t>
      </w:r>
      <w:r w:rsidR="002D7300">
        <w:t>.</w:t>
      </w:r>
    </w:p>
    <w:p w:rsidR="007B1223" w:rsidRDefault="002D7300" w:rsidP="00680BAD">
      <w:pPr>
        <w:pStyle w:val="2"/>
      </w:pPr>
      <w:r>
        <w:t>Как формируются</w:t>
      </w:r>
      <w:r w:rsidR="00D412EF">
        <w:t xml:space="preserve"> психологически</w:t>
      </w:r>
      <w:r>
        <w:t>е механизмы</w:t>
      </w:r>
    </w:p>
    <w:p w:rsidR="00F32753" w:rsidRDefault="001D7906" w:rsidP="00F32753">
      <w:r>
        <w:t>Предварительное представление об</w:t>
      </w:r>
      <w:r w:rsidR="00D412EF">
        <w:t xml:space="preserve"> </w:t>
      </w:r>
      <w:r w:rsidR="00F32753">
        <w:t>интериоризаци</w:t>
      </w:r>
      <w:r>
        <w:t>и</w:t>
      </w:r>
      <w:r w:rsidR="00F32753">
        <w:t xml:space="preserve"> </w:t>
      </w:r>
      <w:r w:rsidR="001B0B63">
        <w:t>легко построить</w:t>
      </w:r>
      <w:r w:rsidR="00F32753">
        <w:t>, если внимательно вчитаться в определение. Вот оно:</w:t>
      </w:r>
    </w:p>
    <w:p w:rsidR="00F32753" w:rsidRDefault="00F32753" w:rsidP="00F16453">
      <w:pPr>
        <w:pStyle w:val="ittTableList1"/>
      </w:pPr>
      <w:r w:rsidRPr="00F32753">
        <w:t>Интериоризаци</w:t>
      </w:r>
      <w:r w:rsidR="009354DF">
        <w:t>я</w:t>
      </w:r>
      <w:r w:rsidRPr="00F32753">
        <w:t xml:space="preserve"> – (от interiorization - переход извне внутрь) процесс формирования внутренних структур психики за счет усвоения (</w:t>
      </w:r>
      <w:r w:rsidR="006A5E2A">
        <w:t>буквально -</w:t>
      </w:r>
      <w:r w:rsidRPr="00F32753">
        <w:t xml:space="preserve"> «овнутрения») операций социально организованной деятельности</w:t>
      </w:r>
      <w:r w:rsidR="002C1005">
        <w:rPr>
          <w:rStyle w:val="afa"/>
        </w:rPr>
        <w:footnoteReference w:id="6"/>
      </w:r>
      <w:r>
        <w:t>.</w:t>
      </w:r>
    </w:p>
    <w:p w:rsidR="006A5E2A" w:rsidRDefault="001B0B63" w:rsidP="00F32753">
      <w:r>
        <w:t>Но поясним</w:t>
      </w:r>
      <w:r w:rsidR="00F32753">
        <w:t xml:space="preserve">. Пусть нам предстоит освоить ту или иную деятельность, то есть «приспособить себя» к выполнению </w:t>
      </w:r>
      <w:r>
        <w:t xml:space="preserve">принципиально </w:t>
      </w:r>
      <w:r w:rsidR="00D412EF">
        <w:t xml:space="preserve">новой </w:t>
      </w:r>
      <w:r w:rsidR="00F32753">
        <w:t xml:space="preserve">системы операций. </w:t>
      </w:r>
      <w:r w:rsidR="00A54C3B">
        <w:t xml:space="preserve">Например, ребенку </w:t>
      </w:r>
      <w:r w:rsidR="00D412EF">
        <w:t xml:space="preserve">уже </w:t>
      </w:r>
      <w:r w:rsidR="00A54C3B">
        <w:t xml:space="preserve">научившемуся выговаривать слова, требуется освоить речь, научиться вести </w:t>
      </w:r>
      <w:r w:rsidR="00D412EF">
        <w:t>осмысленный разговор</w:t>
      </w:r>
      <w:r w:rsidR="00A54C3B">
        <w:t xml:space="preserve">. </w:t>
      </w:r>
      <w:r w:rsidR="00F32753">
        <w:t xml:space="preserve">Если </w:t>
      </w:r>
      <w:r w:rsidR="00611682">
        <w:t xml:space="preserve">новая </w:t>
      </w:r>
      <w:r w:rsidR="00A54C3B">
        <w:t>система операций сложнее всего</w:t>
      </w:r>
      <w:r w:rsidR="0066760D">
        <w:t xml:space="preserve"> того</w:t>
      </w:r>
      <w:r w:rsidR="00A54C3B">
        <w:t xml:space="preserve">, с чем человек до сих пор сталкивался, то освоить эту деятельность </w:t>
      </w:r>
      <w:r w:rsidR="0066760D">
        <w:t>ему</w:t>
      </w:r>
      <w:r w:rsidR="00A54C3B">
        <w:t xml:space="preserve"> сложно.  Как же устроен этот процесс освоения? </w:t>
      </w:r>
    </w:p>
    <w:p w:rsidR="0066760D" w:rsidRDefault="008F3A59" w:rsidP="00F32753">
      <w:r>
        <w:t xml:space="preserve">Здесь играет роль наличие </w:t>
      </w:r>
      <w:r w:rsidR="006A5E2A">
        <w:t>социум</w:t>
      </w:r>
      <w:r>
        <w:t>а.</w:t>
      </w:r>
      <w:r w:rsidR="006A5E2A">
        <w:t xml:space="preserve"> </w:t>
      </w:r>
      <w:r w:rsidR="00C45763">
        <w:t xml:space="preserve">Помимо прочего, </w:t>
      </w:r>
      <w:r w:rsidR="00157A02">
        <w:t xml:space="preserve">при </w:t>
      </w:r>
      <w:r w:rsidR="00A54C3B">
        <w:t>выполнени</w:t>
      </w:r>
      <w:r w:rsidR="00157A02">
        <w:t>и</w:t>
      </w:r>
      <w:r w:rsidR="00A54C3B">
        <w:t xml:space="preserve"> </w:t>
      </w:r>
      <w:r w:rsidR="00157A02">
        <w:t>той или иной</w:t>
      </w:r>
      <w:r w:rsidR="006A5E2A">
        <w:t xml:space="preserve"> </w:t>
      </w:r>
      <w:r w:rsidR="00A54C3B">
        <w:t xml:space="preserve">деятельности, </w:t>
      </w:r>
      <w:r w:rsidR="006A5E2A">
        <w:t>социум</w:t>
      </w:r>
      <w:r>
        <w:t xml:space="preserve"> </w:t>
      </w:r>
      <w:r w:rsidR="006A5E2A">
        <w:t>позволяет</w:t>
      </w:r>
      <w:r w:rsidR="00A54C3B">
        <w:t xml:space="preserve"> </w:t>
      </w:r>
      <w:r w:rsidR="00157A02">
        <w:t>произвести</w:t>
      </w:r>
      <w:r w:rsidR="0066760D">
        <w:t xml:space="preserve"> </w:t>
      </w:r>
      <w:r w:rsidR="00157A02" w:rsidRPr="009D2F78">
        <w:rPr>
          <w:i/>
        </w:rPr>
        <w:t>разделение труда</w:t>
      </w:r>
      <w:r w:rsidR="0066760D">
        <w:t xml:space="preserve">, отведя каждому участнику </w:t>
      </w:r>
      <w:r w:rsidR="00157A02">
        <w:t xml:space="preserve">«социальную позицию», в которой ему поручается </w:t>
      </w:r>
      <w:r w:rsidR="0066760D">
        <w:t xml:space="preserve">выполнение </w:t>
      </w:r>
      <w:r w:rsidR="00157A02">
        <w:t>конкретной</w:t>
      </w:r>
      <w:r w:rsidR="0066760D">
        <w:t xml:space="preserve"> функции. </w:t>
      </w:r>
    </w:p>
    <w:p w:rsidR="00A54C3B" w:rsidRDefault="00C45763" w:rsidP="00F32753">
      <w:r>
        <w:t xml:space="preserve">Выполнить </w:t>
      </w:r>
      <w:r w:rsidR="0066760D">
        <w:t>только часть действий, конечно же</w:t>
      </w:r>
      <w:r w:rsidR="00F16453">
        <w:t>,</w:t>
      </w:r>
      <w:r w:rsidR="0066760D">
        <w:t xml:space="preserve"> много проще</w:t>
      </w:r>
      <w:r w:rsidR="006A5E2A">
        <w:t>, чем всю деятельность сразу.</w:t>
      </w:r>
      <w:r w:rsidR="00CB07BD">
        <w:t xml:space="preserve"> </w:t>
      </w:r>
      <w:r w:rsidR="00DF76A2">
        <w:t xml:space="preserve">Если что-то делается «не так» – другие участники это быстро заметят, и </w:t>
      </w:r>
      <w:r w:rsidR="00CB07BD">
        <w:t>скорректируют нарушителя</w:t>
      </w:r>
      <w:r w:rsidR="00DF76A2">
        <w:t xml:space="preserve">. </w:t>
      </w:r>
      <w:r w:rsidR="001D7906">
        <w:t xml:space="preserve">Со временем, переход </w:t>
      </w:r>
      <w:r w:rsidR="0066760D">
        <w:t xml:space="preserve">от выполнения одной </w:t>
      </w:r>
      <w:r>
        <w:t xml:space="preserve">социальной позиции </w:t>
      </w:r>
      <w:r w:rsidR="0066760D">
        <w:t>к другой</w:t>
      </w:r>
      <w:r w:rsidR="00DF76A2">
        <w:t>,</w:t>
      </w:r>
      <w:r w:rsidR="0066760D">
        <w:t xml:space="preserve"> позволяет </w:t>
      </w:r>
      <w:r w:rsidR="00DF76A2">
        <w:t xml:space="preserve">каждому </w:t>
      </w:r>
      <w:r w:rsidR="00CB07BD">
        <w:t xml:space="preserve">участнику </w:t>
      </w:r>
      <w:r w:rsidR="0066760D">
        <w:t>постепенно адаптироваться</w:t>
      </w:r>
      <w:r w:rsidR="00F16453">
        <w:t xml:space="preserve">, </w:t>
      </w:r>
      <w:r w:rsidR="00157A02">
        <w:t xml:space="preserve">и </w:t>
      </w:r>
      <w:r w:rsidR="00F16453">
        <w:t>осв</w:t>
      </w:r>
      <w:r w:rsidR="00157A02">
        <w:t>ои</w:t>
      </w:r>
      <w:r w:rsidR="00F16453">
        <w:t>ть способы</w:t>
      </w:r>
      <w:r w:rsidR="0066760D">
        <w:t xml:space="preserve"> (иногда так и говорят</w:t>
      </w:r>
      <w:r w:rsidR="00157A02">
        <w:t>:</w:t>
      </w:r>
      <w:r w:rsidR="0066760D">
        <w:t xml:space="preserve"> «при</w:t>
      </w:r>
      <w:r w:rsidR="00157A02">
        <w:t>-</w:t>
      </w:r>
      <w:r w:rsidR="0066760D" w:rsidRPr="00157A02">
        <w:rPr>
          <w:i/>
        </w:rPr>
        <w:t>способ</w:t>
      </w:r>
      <w:r w:rsidR="00157A02">
        <w:t>-</w:t>
      </w:r>
      <w:r w:rsidR="0066760D">
        <w:t>иться») выполнени</w:t>
      </w:r>
      <w:r w:rsidR="00F16453">
        <w:t>я</w:t>
      </w:r>
      <w:r w:rsidR="0066760D">
        <w:t xml:space="preserve"> всего комплекса операций. </w:t>
      </w:r>
      <w:r w:rsidR="00FB1D3D">
        <w:t>То есть психофизиологические структуры и требуемое поведение ста</w:t>
      </w:r>
      <w:r w:rsidR="009D2F78">
        <w:t>новятся</w:t>
      </w:r>
      <w:r w:rsidR="00FB1D3D">
        <w:t xml:space="preserve"> адекватны</w:t>
      </w:r>
      <w:r w:rsidR="009D2F78">
        <w:t>ми</w:t>
      </w:r>
      <w:r w:rsidR="00FB1D3D">
        <w:t xml:space="preserve"> друг другу.</w:t>
      </w:r>
    </w:p>
    <w:p w:rsidR="00DF76A2" w:rsidRDefault="00CD5649" w:rsidP="00F32753">
      <w:r>
        <w:t xml:space="preserve">Пусть так, но </w:t>
      </w:r>
      <w:r w:rsidR="00DF76A2">
        <w:t xml:space="preserve">зачем </w:t>
      </w:r>
      <w:r>
        <w:t xml:space="preserve">Л.С. Выготскому </w:t>
      </w:r>
      <w:r w:rsidR="00DF76A2">
        <w:t>потребовалось вводить новое понятие?</w:t>
      </w:r>
    </w:p>
    <w:p w:rsidR="00F32753" w:rsidRDefault="00DF76A2" w:rsidP="00BE0B42">
      <w:r>
        <w:lastRenderedPageBreak/>
        <w:t xml:space="preserve">Понятие интериоризации потребовалось для </w:t>
      </w:r>
      <w:r w:rsidR="00C45763">
        <w:t>установления</w:t>
      </w:r>
      <w:r w:rsidR="00C44017">
        <w:t xml:space="preserve"> </w:t>
      </w:r>
      <w:r w:rsidR="009D2F78">
        <w:t xml:space="preserve">направления </w:t>
      </w:r>
      <w:r w:rsidR="00C45763">
        <w:t xml:space="preserve">причинно-следственной связи </w:t>
      </w:r>
      <w:r w:rsidR="00FB1D3D">
        <w:t>между ними</w:t>
      </w:r>
      <w:r w:rsidR="00611682">
        <w:t xml:space="preserve">. </w:t>
      </w:r>
      <w:r w:rsidR="008F3A59">
        <w:t xml:space="preserve">Согласно </w:t>
      </w:r>
      <w:r w:rsidR="00774E12">
        <w:t>ему</w:t>
      </w:r>
      <w:r w:rsidR="008F3A59">
        <w:t>,</w:t>
      </w:r>
      <w:r w:rsidR="00C44017">
        <w:t xml:space="preserve"> </w:t>
      </w:r>
      <w:r w:rsidR="00FB1D3D">
        <w:t xml:space="preserve">именно </w:t>
      </w:r>
      <w:r w:rsidR="008F3A59">
        <w:t xml:space="preserve">повторяющийся </w:t>
      </w:r>
      <w:r w:rsidR="00C44017" w:rsidRPr="00C44017">
        <w:rPr>
          <w:i/>
        </w:rPr>
        <w:t>внешн</w:t>
      </w:r>
      <w:r w:rsidR="00C730DE">
        <w:rPr>
          <w:i/>
        </w:rPr>
        <w:t>ий рисунок поведения</w:t>
      </w:r>
      <w:r w:rsidR="00611682">
        <w:rPr>
          <w:i/>
        </w:rPr>
        <w:t>,</w:t>
      </w:r>
      <w:r w:rsidR="00C44017">
        <w:t xml:space="preserve"> </w:t>
      </w:r>
      <w:r w:rsidR="00611682">
        <w:t xml:space="preserve">который </w:t>
      </w:r>
      <w:r w:rsidR="00C730DE">
        <w:t xml:space="preserve">поддерживается со стороны </w:t>
      </w:r>
      <w:r w:rsidR="00C44017">
        <w:t>социально-организованно</w:t>
      </w:r>
      <w:r w:rsidR="00C730DE">
        <w:t>й деятельности</w:t>
      </w:r>
      <w:r w:rsidR="009354DF">
        <w:t xml:space="preserve">, </w:t>
      </w:r>
      <w:r w:rsidR="008F3A59">
        <w:t>выступает как причина формирования соответствующей</w:t>
      </w:r>
      <w:r w:rsidR="00C730DE">
        <w:t xml:space="preserve"> способност</w:t>
      </w:r>
      <w:r w:rsidR="008F3A59">
        <w:t xml:space="preserve">и как </w:t>
      </w:r>
      <w:r w:rsidR="008F3A59" w:rsidRPr="009D2F78">
        <w:rPr>
          <w:i/>
        </w:rPr>
        <w:t>психофизиологического механизма</w:t>
      </w:r>
      <w:r w:rsidR="00C732A2">
        <w:t xml:space="preserve"> (а не наоборот).</w:t>
      </w:r>
      <w:r>
        <w:t xml:space="preserve"> </w:t>
      </w:r>
      <w:r w:rsidR="00FB1D3D">
        <w:t>И, значит,</w:t>
      </w:r>
      <w:r w:rsidR="00C732A2">
        <w:t xml:space="preserve"> моделирование определенных образцов поведения </w:t>
      </w:r>
      <w:r w:rsidR="008F3A59">
        <w:t xml:space="preserve">может быть использовано как способ формирования </w:t>
      </w:r>
      <w:r w:rsidR="00C732A2">
        <w:t>соответствующих (</w:t>
      </w:r>
      <w:r w:rsidR="008F3A59">
        <w:t>нужных</w:t>
      </w:r>
      <w:r w:rsidR="00C732A2">
        <w:t>)</w:t>
      </w:r>
      <w:r w:rsidR="008F3A59">
        <w:t xml:space="preserve"> механизмов психики.</w:t>
      </w:r>
    </w:p>
    <w:p w:rsidR="00371BE7" w:rsidRDefault="00AE7A2B" w:rsidP="00F32753">
      <w:r>
        <w:t xml:space="preserve">Нам это дает повод очередной раз </w:t>
      </w:r>
      <w:r w:rsidR="00774E12">
        <w:t>повторить</w:t>
      </w:r>
      <w:r>
        <w:t xml:space="preserve">, что участие в дискуссиях, проводимых с соблюдением корпуса «правил мышления», формирует те внутренние психологические механизмы, которые обычно и называют мышлениям. </w:t>
      </w:r>
      <w:r w:rsidR="00371BE7">
        <w:t xml:space="preserve">Напротив, </w:t>
      </w:r>
      <w:r w:rsidR="00A87BA4">
        <w:t xml:space="preserve">публичные </w:t>
      </w:r>
      <w:r w:rsidR="00371BE7">
        <w:t>дискуссии</w:t>
      </w:r>
      <w:r>
        <w:t>, ведущи</w:t>
      </w:r>
      <w:r w:rsidR="00371BE7">
        <w:t>е</w:t>
      </w:r>
      <w:r>
        <w:t>ся «как придется», с нарушением всех мыслимых правил</w:t>
      </w:r>
      <w:r w:rsidR="00371BE7">
        <w:t xml:space="preserve"> (которых</w:t>
      </w:r>
      <w:r>
        <w:t xml:space="preserve"> в жизни </w:t>
      </w:r>
      <w:r w:rsidR="00371BE7">
        <w:t>современного</w:t>
      </w:r>
      <w:r>
        <w:t xml:space="preserve"> человека хоть отбавляй</w:t>
      </w:r>
      <w:r w:rsidR="00371BE7">
        <w:t>), ведет к размыванию определенности и внешнего поведения, и внутренней субъективности</w:t>
      </w:r>
      <w:r w:rsidR="00A87BA4">
        <w:t xml:space="preserve"> как отдельных людей, так и общества в целом.</w:t>
      </w:r>
    </w:p>
    <w:p w:rsidR="00D40455" w:rsidRDefault="00D40455" w:rsidP="00680BAD">
      <w:pPr>
        <w:pStyle w:val="2"/>
      </w:pPr>
      <w:r>
        <w:t xml:space="preserve">О </w:t>
      </w:r>
      <w:r w:rsidR="00AE7A2B">
        <w:t xml:space="preserve">теории </w:t>
      </w:r>
      <w:r>
        <w:t>дискусси</w:t>
      </w:r>
      <w:r w:rsidR="00AE7A2B">
        <w:t>и и не только</w:t>
      </w:r>
    </w:p>
    <w:p w:rsidR="000E4C57" w:rsidRDefault="00BE0B42" w:rsidP="00BE0B42">
      <w:r>
        <w:t xml:space="preserve">Итак, следуя идее интериоризации, для формирования того или иного высшего психологического механизма необходимо найти ту социально-организованную деятельность, которая ему соответствует, и вовлечь в нее ученика. И в качестве такой деятельности мы </w:t>
      </w:r>
      <w:r w:rsidR="002F68A8">
        <w:t>выделили</w:t>
      </w:r>
      <w:r>
        <w:t xml:space="preserve"> особую </w:t>
      </w:r>
      <w:r w:rsidR="00CD5649">
        <w:t>разновидность</w:t>
      </w:r>
      <w:r>
        <w:t xml:space="preserve"> диалога – дискуссию</w:t>
      </w:r>
      <w:r w:rsidR="002F68A8">
        <w:t xml:space="preserve">, </w:t>
      </w:r>
      <w:r w:rsidR="00774E12">
        <w:t xml:space="preserve">позволяющими участникам приходить к единой точке зрения. </w:t>
      </w:r>
    </w:p>
    <w:p w:rsidR="00BE0B42" w:rsidRDefault="00774E12" w:rsidP="00BE0B42">
      <w:r>
        <w:t xml:space="preserve">Причем, если в общем случае такая точка зрения может быть лишь «консенсусом» (компромиссом, конвенцией), то насыщение дискуссии интеллектуальными процедурами, уже позволяет говорить о надежности, выводимости результата, его неслучайности, </w:t>
      </w:r>
      <w:r w:rsidR="0012244C">
        <w:t xml:space="preserve">что и делает </w:t>
      </w:r>
      <w:r w:rsidR="007652F8">
        <w:t>ее</w:t>
      </w:r>
      <w:r w:rsidR="0012244C">
        <w:t xml:space="preserve"> дорогой к истине</w:t>
      </w:r>
      <w:r w:rsidR="002F68A8">
        <w:t>.</w:t>
      </w:r>
    </w:p>
    <w:p w:rsidR="00BE0B42" w:rsidRPr="00F32753" w:rsidRDefault="000E4C57" w:rsidP="000E4C57">
      <w:r>
        <w:t xml:space="preserve">Если знать, как устроено «мышление как деятельность», его можно было бы разложить на операции и группы операций, </w:t>
      </w:r>
      <w:r w:rsidR="00BE0B42">
        <w:t xml:space="preserve">а затем уже – разложить его «на роли» социальной деятельности. </w:t>
      </w:r>
      <w:r>
        <w:t>И</w:t>
      </w:r>
      <w:r w:rsidR="00BA04DE">
        <w:t xml:space="preserve"> </w:t>
      </w:r>
      <w:r>
        <w:t>далее</w:t>
      </w:r>
      <w:r w:rsidR="00BA04DE">
        <w:t xml:space="preserve"> </w:t>
      </w:r>
      <w:r w:rsidR="00BE0B42">
        <w:t xml:space="preserve">использовать такую </w:t>
      </w:r>
      <w:r w:rsidR="00BE0B42" w:rsidRPr="007652F8">
        <w:rPr>
          <w:i/>
        </w:rPr>
        <w:t>модель</w:t>
      </w:r>
      <w:r w:rsidR="00BE0B42">
        <w:t xml:space="preserve"> «социально-организованного мышления» для педагогического процесса</w:t>
      </w:r>
      <w:r w:rsidR="00BA04DE">
        <w:t xml:space="preserve">, например, написав </w:t>
      </w:r>
      <w:r w:rsidR="00BA04DE">
        <w:lastRenderedPageBreak/>
        <w:t xml:space="preserve">сценарий диалога и разыграв этот сценарий между реальными участниками учебного процесса наподобие </w:t>
      </w:r>
      <w:r w:rsidR="00BA04DE" w:rsidRPr="007652F8">
        <w:t>театрально</w:t>
      </w:r>
      <w:r w:rsidR="00DF7080" w:rsidRPr="007652F8">
        <w:t>го</w:t>
      </w:r>
      <w:r w:rsidR="00BA04DE" w:rsidRPr="007652F8">
        <w:t xml:space="preserve"> </w:t>
      </w:r>
      <w:r w:rsidR="00DF7080" w:rsidRPr="007652F8">
        <w:t>спектакля</w:t>
      </w:r>
      <w:r w:rsidR="00BA04DE">
        <w:t>.</w:t>
      </w:r>
    </w:p>
    <w:p w:rsidR="004E655E" w:rsidRDefault="007652F8" w:rsidP="00BE0B42">
      <w:r>
        <w:t>Заметим</w:t>
      </w:r>
      <w:r w:rsidR="004E655E">
        <w:t xml:space="preserve">, что здесь и далее речь идет </w:t>
      </w:r>
      <w:r w:rsidR="0073778D">
        <w:t xml:space="preserve">не </w:t>
      </w:r>
      <w:r w:rsidR="004E655E">
        <w:t xml:space="preserve">об </w:t>
      </w:r>
      <w:r w:rsidR="0073778D">
        <w:t>одн</w:t>
      </w:r>
      <w:r w:rsidR="004E655E">
        <w:t>ой</w:t>
      </w:r>
      <w:r w:rsidR="0073778D">
        <w:t xml:space="preserve">, а </w:t>
      </w:r>
      <w:r w:rsidR="004E655E">
        <w:t>о двух</w:t>
      </w:r>
      <w:r w:rsidR="00BA04DE">
        <w:t xml:space="preserve"> модел</w:t>
      </w:r>
      <w:r w:rsidR="004E655E">
        <w:t>ях</w:t>
      </w:r>
      <w:r w:rsidR="00BA04DE">
        <w:t xml:space="preserve"> – одн</w:t>
      </w:r>
      <w:r w:rsidR="004E655E">
        <w:t>а</w:t>
      </w:r>
      <w:r w:rsidR="00BA04DE">
        <w:t xml:space="preserve"> </w:t>
      </w:r>
      <w:r w:rsidR="00BA04DE" w:rsidRPr="000E4C57">
        <w:rPr>
          <w:i/>
        </w:rPr>
        <w:t>умозрительн</w:t>
      </w:r>
      <w:r w:rsidR="004E655E" w:rsidRPr="000E4C57">
        <w:rPr>
          <w:i/>
        </w:rPr>
        <w:t>ая</w:t>
      </w:r>
      <w:r w:rsidR="00BA04DE">
        <w:t xml:space="preserve"> (</w:t>
      </w:r>
      <w:r w:rsidR="004E655E">
        <w:t>опирающуюся</w:t>
      </w:r>
      <w:r w:rsidR="00BA04DE">
        <w:t xml:space="preserve"> на понятие мышления), а втор</w:t>
      </w:r>
      <w:r w:rsidR="004E655E">
        <w:t>ая</w:t>
      </w:r>
      <w:r w:rsidR="00BA04DE">
        <w:t xml:space="preserve"> – </w:t>
      </w:r>
      <w:r w:rsidR="0073778D">
        <w:t>ее</w:t>
      </w:r>
      <w:r w:rsidR="00BA04DE">
        <w:t xml:space="preserve"> </w:t>
      </w:r>
      <w:r w:rsidR="00BA04DE" w:rsidRPr="000E4C57">
        <w:rPr>
          <w:i/>
        </w:rPr>
        <w:t>реальное</w:t>
      </w:r>
      <w:r w:rsidR="00BA04DE">
        <w:t xml:space="preserve"> воплощение</w:t>
      </w:r>
      <w:r w:rsidR="00DF7080">
        <w:t xml:space="preserve"> в </w:t>
      </w:r>
      <w:r w:rsidR="0073778D">
        <w:t xml:space="preserve">своеобразном </w:t>
      </w:r>
      <w:r w:rsidR="00DF7080" w:rsidRPr="007652F8">
        <w:rPr>
          <w:i/>
        </w:rPr>
        <w:t>учебно-театральном спектакле</w:t>
      </w:r>
      <w:r w:rsidR="00BA04DE">
        <w:t>.</w:t>
      </w:r>
      <w:r w:rsidR="00DF7080">
        <w:t xml:space="preserve"> </w:t>
      </w:r>
      <w:r>
        <w:t>Следуя традиции</w:t>
      </w:r>
      <w:r w:rsidR="00DF7080">
        <w:t xml:space="preserve">, для названия именно </w:t>
      </w:r>
      <w:r w:rsidR="004E655E">
        <w:t>последних</w:t>
      </w:r>
      <w:r w:rsidR="00DF7080">
        <w:t xml:space="preserve">, воспроизводимых в </w:t>
      </w:r>
      <w:r w:rsidR="00DF7080" w:rsidRPr="00A8771A">
        <w:rPr>
          <w:i/>
        </w:rPr>
        <w:t>реальности</w:t>
      </w:r>
      <w:r w:rsidR="00DF7080">
        <w:t xml:space="preserve"> «спектаклей мышления»</w:t>
      </w:r>
      <w:r w:rsidR="004E655E">
        <w:t>,</w:t>
      </w:r>
      <w:r w:rsidR="00DF7080">
        <w:t xml:space="preserve"> мы и </w:t>
      </w:r>
      <w:r>
        <w:t>будем использовать</w:t>
      </w:r>
      <w:r w:rsidR="00DF7080">
        <w:t xml:space="preserve"> термин </w:t>
      </w:r>
      <w:r w:rsidR="00DF7080" w:rsidRPr="00E86A48">
        <w:rPr>
          <w:i/>
        </w:rPr>
        <w:t>дискуссия</w:t>
      </w:r>
      <w:r w:rsidR="00DF7080">
        <w:t xml:space="preserve">. </w:t>
      </w:r>
    </w:p>
    <w:p w:rsidR="00DF1960" w:rsidRDefault="00DF1960" w:rsidP="00DF1960">
      <w:pPr>
        <w:pStyle w:val="itPicture"/>
      </w:pPr>
      <w:r>
        <w:object w:dxaOrig="2941" w:dyaOrig="1883">
          <v:shape id="_x0000_i1029" type="#_x0000_t75" style="width:147.35pt;height:94.05pt" o:ole="">
            <v:imagedata r:id="rId16" o:title=""/>
          </v:shape>
          <o:OLEObject Type="Embed" ProgID="Visio.Drawing.15" ShapeID="_x0000_i1029" DrawAspect="Content" ObjectID="_1701294745" r:id="rId17"/>
        </w:object>
      </w:r>
    </w:p>
    <w:p w:rsidR="00DF1960" w:rsidRDefault="00DF1960" w:rsidP="00DF1960">
      <w:pPr>
        <w:pStyle w:val="a8"/>
      </w:pPr>
      <w:bookmarkStart w:id="1" w:name="_Ref89551599"/>
      <w:r>
        <w:t xml:space="preserve">Рисунок </w:t>
      </w:r>
      <w:fldSimple w:instr=" SEQ Рисунок \* ARABIC ">
        <w:r w:rsidR="00A8771A">
          <w:rPr>
            <w:noProof/>
          </w:rPr>
          <w:t>5</w:t>
        </w:r>
      </w:fldSimple>
      <w:bookmarkEnd w:id="1"/>
      <w:r>
        <w:t xml:space="preserve">. </w:t>
      </w:r>
      <w:r w:rsidR="002F32FD">
        <w:br/>
      </w:r>
      <w:r w:rsidR="00A8771A">
        <w:t>Две модели – умозрительная и реальная</w:t>
      </w:r>
    </w:p>
    <w:p w:rsidR="00C11587" w:rsidRDefault="00E86A48" w:rsidP="00BE0B42">
      <w:r>
        <w:t>А вот для умозрительной, идеальной модели «социальной деятельности, организованной в форме мышления»</w:t>
      </w:r>
      <w:r w:rsidR="0073778D">
        <w:t>, или</w:t>
      </w:r>
      <w:r w:rsidR="00BC0F6C">
        <w:t>,</w:t>
      </w:r>
      <w:r w:rsidR="0073778D">
        <w:t xml:space="preserve"> что то же</w:t>
      </w:r>
      <w:r w:rsidR="00BC0F6C">
        <w:t>,</w:t>
      </w:r>
      <w:r w:rsidR="0073778D">
        <w:t xml:space="preserve"> «умозрительной модели дискуссии» специального</w:t>
      </w:r>
      <w:r>
        <w:t xml:space="preserve"> подходящего термина</w:t>
      </w:r>
      <w:r w:rsidR="00BC0F6C">
        <w:t xml:space="preserve"> в языке</w:t>
      </w:r>
      <w:r>
        <w:t xml:space="preserve">, увы, </w:t>
      </w:r>
      <w:r w:rsidR="00BC0F6C">
        <w:t xml:space="preserve">еще </w:t>
      </w:r>
      <w:r>
        <w:t>нет.</w:t>
      </w:r>
      <w:r w:rsidR="004E655E">
        <w:t xml:space="preserve"> </w:t>
      </w:r>
      <w:r w:rsidR="00C11587">
        <w:t>А ведь эта модель принципиально иная – в центре нее моделируется борьба идей, а не противостояние участников (</w:t>
      </w:r>
      <w:r w:rsidR="00A8771A">
        <w:fldChar w:fldCharType="begin"/>
      </w:r>
      <w:r w:rsidR="00A8771A">
        <w:instrText xml:space="preserve"> REF _Ref89551599 \h </w:instrText>
      </w:r>
      <w:r w:rsidR="00A8771A">
        <w:fldChar w:fldCharType="separate"/>
      </w:r>
      <w:r w:rsidR="00A8771A">
        <w:t xml:space="preserve">Рисунок </w:t>
      </w:r>
      <w:r w:rsidR="00A8771A">
        <w:rPr>
          <w:noProof/>
        </w:rPr>
        <w:t>5</w:t>
      </w:r>
      <w:r w:rsidR="00A8771A">
        <w:fldChar w:fldCharType="end"/>
      </w:r>
      <w:r w:rsidR="00C11587">
        <w:t>).</w:t>
      </w:r>
      <w:r w:rsidR="00C11587" w:rsidRPr="00C11587">
        <w:t xml:space="preserve"> </w:t>
      </w:r>
    </w:p>
    <w:p w:rsidR="00BE0B42" w:rsidRDefault="00C11587" w:rsidP="00BE0B42">
      <w:r>
        <w:t xml:space="preserve">И </w:t>
      </w:r>
      <w:r w:rsidR="004E655E">
        <w:t xml:space="preserve">именно эта задача, задача выведения, конструирования чисто теоретической модели </w:t>
      </w:r>
      <w:r w:rsidR="00EE443D">
        <w:t>нужного нам идеального объекта</w:t>
      </w:r>
      <w:r w:rsidR="004E655E">
        <w:t xml:space="preserve"> (</w:t>
      </w:r>
      <w:r w:rsidR="00EE443D">
        <w:t xml:space="preserve">причем, уже без оглядки на сохранение </w:t>
      </w:r>
      <w:r w:rsidR="004E655E">
        <w:t>правдоподобн</w:t>
      </w:r>
      <w:r w:rsidR="00EE443D">
        <w:t>ости реальных дискуссий),</w:t>
      </w:r>
      <w:r w:rsidR="004E655E">
        <w:t xml:space="preserve"> и требует своего </w:t>
      </w:r>
      <w:r w:rsidR="00EE443D">
        <w:t>решения.</w:t>
      </w:r>
    </w:p>
    <w:p w:rsidR="0073778D" w:rsidRDefault="00F100CC" w:rsidP="00D40455">
      <w:pPr>
        <w:pStyle w:val="1"/>
      </w:pPr>
      <w:r>
        <w:t xml:space="preserve">Основные </w:t>
      </w:r>
      <w:r w:rsidR="009325F9">
        <w:t>теор</w:t>
      </w:r>
      <w:r>
        <w:t>етические положения</w:t>
      </w:r>
    </w:p>
    <w:p w:rsidR="00A8771A" w:rsidRDefault="000E4C57" w:rsidP="00A8771A">
      <w:r>
        <w:t xml:space="preserve">Итак, </w:t>
      </w:r>
      <w:r w:rsidR="00E3604E">
        <w:t>чтобы «учить мышлению» педагогу необходимо создать дискуссию между учениками, а чтобы ее создать и ею управлять – ему необходим</w:t>
      </w:r>
      <w:r w:rsidR="00F126B0">
        <w:t>о</w:t>
      </w:r>
      <w:r w:rsidR="00E3604E">
        <w:t xml:space="preserve"> </w:t>
      </w:r>
      <w:r w:rsidR="009325F9">
        <w:t>построить</w:t>
      </w:r>
      <w:r w:rsidR="00E3604E">
        <w:t xml:space="preserve"> умозрительн</w:t>
      </w:r>
      <w:r w:rsidR="009325F9">
        <w:t xml:space="preserve">ую </w:t>
      </w:r>
      <w:r w:rsidR="00E3604E">
        <w:t>модел</w:t>
      </w:r>
      <w:r w:rsidR="009325F9">
        <w:t>ь</w:t>
      </w:r>
      <w:r w:rsidR="00E3604E">
        <w:t xml:space="preserve"> дискуссии</w:t>
      </w:r>
      <w:r w:rsidR="00A8771A">
        <w:t>,</w:t>
      </w:r>
      <w:r w:rsidR="00C54C44">
        <w:t xml:space="preserve"> начиная от момента ее (дискуссии) отсутствия, и до момента ее успешного завершения. </w:t>
      </w:r>
    </w:p>
    <w:p w:rsidR="00C54C44" w:rsidRDefault="00C54C44" w:rsidP="00A8771A">
      <w:r>
        <w:t xml:space="preserve">Важно, что нам требуется не обобщить (эмпирический) опыт реальных дискуссий, но сделать другую работу – сконструировать работу механизма, который </w:t>
      </w:r>
      <w:r>
        <w:lastRenderedPageBreak/>
        <w:t xml:space="preserve">обязательно должен привести к желаемому результату. То есть модель с одной стороны должна строиться в некоторых предположениях (читай - идеальных условиях), но в этих </w:t>
      </w:r>
      <w:r w:rsidR="00A8771A">
        <w:t xml:space="preserve">(идеальных) </w:t>
      </w:r>
      <w:r>
        <w:t xml:space="preserve">условиях механизм должен действовать безупречно, все случайности должны быть </w:t>
      </w:r>
      <w:r w:rsidR="00A8771A">
        <w:t>учтены</w:t>
      </w:r>
      <w:r>
        <w:t>.</w:t>
      </w:r>
    </w:p>
    <w:p w:rsidR="00C54C44" w:rsidRDefault="00A8771A" w:rsidP="00C54C44">
      <w:r>
        <w:t>Поэтому</w:t>
      </w:r>
      <w:r w:rsidR="00A41038">
        <w:t>,</w:t>
      </w:r>
      <w:r w:rsidR="00C54C44">
        <w:t xml:space="preserve"> мы сначала должны упростить</w:t>
      </w:r>
      <w:r>
        <w:t xml:space="preserve"> задачу</w:t>
      </w:r>
      <w:r w:rsidR="00C54C44">
        <w:t xml:space="preserve">, </w:t>
      </w:r>
      <w:r w:rsidR="00A41038">
        <w:t xml:space="preserve">определить условия, затем </w:t>
      </w:r>
      <w:r w:rsidR="00C54C44">
        <w:t xml:space="preserve">разделить </w:t>
      </w:r>
      <w:r w:rsidR="00A41038">
        <w:t xml:space="preserve">ее </w:t>
      </w:r>
      <w:r w:rsidR="00C54C44">
        <w:t xml:space="preserve">на части (аспекты), </w:t>
      </w:r>
      <w:r w:rsidR="00A41038">
        <w:t>и</w:t>
      </w:r>
      <w:r w:rsidR="00C54C44">
        <w:t xml:space="preserve"> рассмотреть каждый аспект по-отдельности.</w:t>
      </w:r>
      <w:r w:rsidR="00A41038">
        <w:t xml:space="preserve"> А</w:t>
      </w:r>
      <w:r w:rsidR="00C055DD">
        <w:t xml:space="preserve"> </w:t>
      </w:r>
      <w:r w:rsidR="00A41038">
        <w:t>в случае успеха – объединить эти аспекты в единую картину, что, говоря честно, проще реализовать в реальности, чем описать.</w:t>
      </w:r>
    </w:p>
    <w:p w:rsidR="00BF4485" w:rsidRDefault="00F100CC" w:rsidP="002F68A8">
      <w:pPr>
        <w:pStyle w:val="2"/>
      </w:pPr>
      <w:r>
        <w:t xml:space="preserve">Основные аспекты </w:t>
      </w:r>
      <w:r w:rsidR="00BF4485">
        <w:t>дискуссии</w:t>
      </w:r>
    </w:p>
    <w:p w:rsidR="00D63041" w:rsidRDefault="009325F9" w:rsidP="00D63041">
      <w:r>
        <w:t xml:space="preserve">Какие </w:t>
      </w:r>
      <w:r w:rsidR="005F2EFD">
        <w:t xml:space="preserve">из обстоятельств реальной дискуссии </w:t>
      </w:r>
      <w:r>
        <w:t>нам необходимо</w:t>
      </w:r>
      <w:r w:rsidR="005F2EFD">
        <w:t xml:space="preserve"> рассмотреть </w:t>
      </w:r>
      <w:r>
        <w:t>как</w:t>
      </w:r>
      <w:r w:rsidR="005F2EFD">
        <w:t xml:space="preserve"> существенны</w:t>
      </w:r>
      <w:r>
        <w:t>е?</w:t>
      </w:r>
    </w:p>
    <w:p w:rsidR="005F2EFD" w:rsidRPr="00D63041" w:rsidRDefault="005F2EFD" w:rsidP="00D63041">
      <w:r>
        <w:t xml:space="preserve">Мы будем опираться на следующее представление об участнике дискуссии. </w:t>
      </w:r>
    </w:p>
    <w:p w:rsidR="00BF4485" w:rsidRDefault="00E574A2" w:rsidP="005F2EFD">
      <w:pPr>
        <w:pStyle w:val="itPicture"/>
      </w:pPr>
      <w:r>
        <w:object w:dxaOrig="4591" w:dyaOrig="2468">
          <v:shape id="_x0000_i1030" type="#_x0000_t75" style="width:229.75pt;height:123.6pt" o:ole="">
            <v:imagedata r:id="rId18" o:title=""/>
          </v:shape>
          <o:OLEObject Type="Embed" ProgID="Visio.Drawing.15" ShapeID="_x0000_i1030" DrawAspect="Content" ObjectID="_1701294746" r:id="rId19"/>
        </w:object>
      </w:r>
    </w:p>
    <w:p w:rsidR="005F2EFD" w:rsidRDefault="005F2EFD" w:rsidP="005F2EFD">
      <w:pPr>
        <w:pStyle w:val="a8"/>
      </w:pPr>
      <w:bookmarkStart w:id="2" w:name="_Ref88868101"/>
      <w:r>
        <w:t xml:space="preserve">Рисунок </w:t>
      </w:r>
      <w:fldSimple w:instr=" SEQ Рисунок \* ARABIC ">
        <w:r w:rsidR="00F919F8">
          <w:rPr>
            <w:noProof/>
          </w:rPr>
          <w:t>6</w:t>
        </w:r>
      </w:fldSimple>
      <w:bookmarkEnd w:id="2"/>
      <w:r>
        <w:t>. Общее</w:t>
      </w:r>
      <w:r w:rsidRPr="005F2EFD">
        <w:t xml:space="preserve"> </w:t>
      </w:r>
      <w:r>
        <w:t>представление об участнике дискуссии</w:t>
      </w:r>
    </w:p>
    <w:p w:rsidR="005F6813" w:rsidRPr="008A7D15" w:rsidRDefault="005F6813" w:rsidP="005F6813">
      <w:pPr>
        <w:pStyle w:val="11"/>
      </w:pPr>
      <w:r w:rsidRPr="008A7D15">
        <w:t>Содержательный аспект</w:t>
      </w:r>
    </w:p>
    <w:p w:rsidR="008A7D15" w:rsidRDefault="005F2EFD" w:rsidP="005F6813">
      <w:r>
        <w:t xml:space="preserve">В центре рисунка выше – фигура человека, </w:t>
      </w:r>
      <w:r w:rsidR="005F6813">
        <w:t>к</w:t>
      </w:r>
      <w:r>
        <w:t xml:space="preserve"> голов</w:t>
      </w:r>
      <w:r w:rsidR="005F6813">
        <w:t>е</w:t>
      </w:r>
      <w:r>
        <w:t xml:space="preserve"> которого </w:t>
      </w:r>
      <w:r w:rsidR="005F6813">
        <w:t>пририсованы два луча, условно образующие пространство «</w:t>
      </w:r>
      <w:r w:rsidR="008A7D15">
        <w:t>внутреннего плана», в котором изображ</w:t>
      </w:r>
      <w:r w:rsidR="005F6813">
        <w:t xml:space="preserve">ен </w:t>
      </w:r>
      <w:r w:rsidR="008A7D15">
        <w:t xml:space="preserve">процесс оформления бесформенного содержания (облака смысла) в оформленное представление. Именно этот аспект дискуссии </w:t>
      </w:r>
      <w:r w:rsidR="005F6813">
        <w:t xml:space="preserve">(движение содержания как таковое) </w:t>
      </w:r>
      <w:r w:rsidR="008A7D15">
        <w:t>нас будет интересовать в первую очередь</w:t>
      </w:r>
      <w:r w:rsidR="00744E93">
        <w:t>.</w:t>
      </w:r>
      <w:r w:rsidR="005F6813">
        <w:t xml:space="preserve"> Иногда мы даже не будем добавлять фигуры участников коммуникации – там, где это не является существенным.</w:t>
      </w:r>
    </w:p>
    <w:p w:rsidR="00E574A2" w:rsidRDefault="00E574A2" w:rsidP="00E574A2">
      <w:pPr>
        <w:pStyle w:val="11"/>
      </w:pPr>
      <w:r>
        <w:t>Речевой аспект</w:t>
      </w:r>
    </w:p>
    <w:p w:rsidR="00E574A2" w:rsidRDefault="00E574A2" w:rsidP="00E574A2">
      <w:r>
        <w:lastRenderedPageBreak/>
        <w:t xml:space="preserve">Одно дело – наблюдать за тем, как меняются собственные представления, другое – как эти представления облекаются в слова и образуют текст. В конечном итоге, именно текстами (а не тем, что за ними стоит у каждого) обмениваются участники. Вот почему и речь, и язык как средство построения речи также будут рассмотрены отдельно. </w:t>
      </w:r>
    </w:p>
    <w:p w:rsidR="005F2EFD" w:rsidRDefault="00240DD2" w:rsidP="008A7D15">
      <w:pPr>
        <w:pStyle w:val="11"/>
      </w:pPr>
      <w:r>
        <w:t xml:space="preserve">Психология. </w:t>
      </w:r>
      <w:r w:rsidR="00A41038">
        <w:t>Мотивационный</w:t>
      </w:r>
      <w:r w:rsidR="008A7D15">
        <w:t xml:space="preserve"> аспект</w:t>
      </w:r>
    </w:p>
    <w:p w:rsidR="008A7D15" w:rsidRDefault="009E70BA" w:rsidP="008A7D15">
      <w:r>
        <w:t xml:space="preserve">Теперь о самом человеке, который изображен предельно схематично. Действительно, при моделировании мы отвлечемся от всех </w:t>
      </w:r>
      <w:r w:rsidR="00240DD2">
        <w:t xml:space="preserve">психологических </w:t>
      </w:r>
      <w:r>
        <w:t xml:space="preserve">качеств человека, оставив за ним только два. И первый – это </w:t>
      </w:r>
      <w:r w:rsidR="00A41038">
        <w:t>мотивационный</w:t>
      </w:r>
      <w:r>
        <w:t xml:space="preserve"> аспект, </w:t>
      </w:r>
      <w:r w:rsidR="00F041C7">
        <w:t xml:space="preserve">и эмоции вообще, </w:t>
      </w:r>
      <w:r>
        <w:t>которы</w:t>
      </w:r>
      <w:r w:rsidR="00F041C7">
        <w:t>е</w:t>
      </w:r>
      <w:r>
        <w:t>, конечно же в дискуссии играет весьма заметную</w:t>
      </w:r>
      <w:r w:rsidR="00F041C7">
        <w:t>, яркую</w:t>
      </w:r>
      <w:r>
        <w:t xml:space="preserve"> роль. Начало, </w:t>
      </w:r>
      <w:r w:rsidR="00F041C7">
        <w:t xml:space="preserve">оформляющееся в </w:t>
      </w:r>
      <w:r w:rsidR="00A41038">
        <w:t>мотив</w:t>
      </w:r>
      <w:r w:rsidR="00F041C7">
        <w:t>ы (то есть потребностное напряжение)</w:t>
      </w:r>
      <w:r>
        <w:t>, мы изобразили в виде зигзагообразной стрелки</w:t>
      </w:r>
      <w:r w:rsidR="00C055DD">
        <w:t xml:space="preserve"> (</w:t>
      </w:r>
      <w:r w:rsidR="00C055DD">
        <w:fldChar w:fldCharType="begin"/>
      </w:r>
      <w:r w:rsidR="00C055DD">
        <w:instrText xml:space="preserve"> REF _Ref88868101 \h </w:instrText>
      </w:r>
      <w:r w:rsidR="00C055DD">
        <w:fldChar w:fldCharType="separate"/>
      </w:r>
      <w:r w:rsidR="00C055DD">
        <w:t xml:space="preserve">Рисунок </w:t>
      </w:r>
      <w:r w:rsidR="00C055DD">
        <w:rPr>
          <w:noProof/>
        </w:rPr>
        <w:t>6</w:t>
      </w:r>
      <w:r w:rsidR="00C055DD">
        <w:fldChar w:fldCharType="end"/>
      </w:r>
      <w:r w:rsidR="00C055DD">
        <w:t>)</w:t>
      </w:r>
      <w:r w:rsidR="00744E93">
        <w:t>.</w:t>
      </w:r>
    </w:p>
    <w:p w:rsidR="009E70BA" w:rsidRDefault="00240DD2" w:rsidP="00744E93">
      <w:pPr>
        <w:pStyle w:val="11"/>
      </w:pPr>
      <w:r>
        <w:t xml:space="preserve">Психология. </w:t>
      </w:r>
      <w:r w:rsidR="009E70BA">
        <w:t>Аспект способност</w:t>
      </w:r>
      <w:r w:rsidR="00744E93">
        <w:t>ей</w:t>
      </w:r>
    </w:p>
    <w:p w:rsidR="00744E93" w:rsidRDefault="00F041C7" w:rsidP="008A7D15">
      <w:r>
        <w:t xml:space="preserve">Второй психологический аспект – это способности. </w:t>
      </w:r>
      <w:r w:rsidR="009E70BA">
        <w:t>Те вопросы, которые у одних участников вызывают жаркие дебаты, для других – обычная задача, а третьи</w:t>
      </w:r>
      <w:r w:rsidR="00744E93">
        <w:t>м</w:t>
      </w:r>
      <w:r w:rsidR="009E70BA">
        <w:t xml:space="preserve"> они даже не интересны. </w:t>
      </w:r>
      <w:r w:rsidR="00744E93">
        <w:t xml:space="preserve">Но теперь речь не об эмоциях – а о самой возможности конкретного участника решить задачу, которая вызывает разногласия. </w:t>
      </w:r>
    </w:p>
    <w:p w:rsidR="009E70BA" w:rsidRDefault="00744E93" w:rsidP="008A7D15">
      <w:r>
        <w:t xml:space="preserve">Далее мы будем исходить, что это зависит </w:t>
      </w:r>
      <w:r w:rsidR="009E70BA">
        <w:t xml:space="preserve">от </w:t>
      </w:r>
      <w:r w:rsidR="0003735E" w:rsidRPr="00C055DD">
        <w:rPr>
          <w:rStyle w:val="itmItalic"/>
        </w:rPr>
        <w:t>способности</w:t>
      </w:r>
      <w:r w:rsidR="0003735E">
        <w:t xml:space="preserve"> человека</w:t>
      </w:r>
      <w:r w:rsidR="009E70BA">
        <w:t>, под которыми мы будем понимать актуальную готовность психики решать те или иные задачи</w:t>
      </w:r>
      <w:r w:rsidR="00C055DD">
        <w:t xml:space="preserve"> (пока – в самом широком значении этого слова)</w:t>
      </w:r>
      <w:r>
        <w:t>, выполнять необходимые операции</w:t>
      </w:r>
      <w:r w:rsidR="009E70BA">
        <w:t xml:space="preserve"> в ходе дискуссии.</w:t>
      </w:r>
      <w:r>
        <w:t xml:space="preserve"> Способности как сосредоточение нужных нам психических качеств мы пометили точкой около фигуры человека.  В первом приближении развитие способностей и можно считать задачей педагога, и конечно, аспект их приобретения должен быть рассмотрен.</w:t>
      </w:r>
    </w:p>
    <w:p w:rsidR="003A20F9" w:rsidRDefault="003A20F9" w:rsidP="008338EA">
      <w:pPr>
        <w:pStyle w:val="11"/>
      </w:pPr>
      <w:r>
        <w:t>Организационный аспект</w:t>
      </w:r>
    </w:p>
    <w:p w:rsidR="003A20F9" w:rsidRDefault="003A20F9" w:rsidP="003A20F9">
      <w:r>
        <w:t>Общеизвестна аллегория, что процесс, пущенный на самотек, всегда устремляется «под гору». Это означает, что «естественное» направление процесса дискуссии – в сторону хаоса</w:t>
      </w:r>
      <w:r w:rsidR="00337D17">
        <w:t>, что и наблюдается повсеместно.</w:t>
      </w:r>
    </w:p>
    <w:p w:rsidR="003A20F9" w:rsidRPr="003A20F9" w:rsidRDefault="003A20F9" w:rsidP="003A20F9">
      <w:r>
        <w:lastRenderedPageBreak/>
        <w:t xml:space="preserve">Наш же путь – восхождение </w:t>
      </w:r>
      <w:r w:rsidR="00337D17">
        <w:t>- связан с ростом порядка</w:t>
      </w:r>
      <w:r>
        <w:t>, то есть в обратном направлении.</w:t>
      </w:r>
      <w:r w:rsidR="00337D17">
        <w:t xml:space="preserve"> Это означает необходимость организовать дискуссию как деятельность: со своими этапами, средствами и способами их применения, участниками, обладающие способностями действовать согласно способу, а также - своими нормами (правилами и законами), и управлением (самоуправлением).</w:t>
      </w:r>
      <w:r w:rsidR="00C055DD">
        <w:t xml:space="preserve"> Поэтому же мы будем иногда упоминать, кроме участников, еще и про организатора дискуссии – такую позицию, которая отвечает не столько за результат, сколько за успешность движения участников от начала до завершения.</w:t>
      </w:r>
    </w:p>
    <w:p w:rsidR="008338EA" w:rsidRDefault="00240DD2" w:rsidP="008338EA">
      <w:pPr>
        <w:pStyle w:val="11"/>
      </w:pPr>
      <w:r>
        <w:t>Прочее</w:t>
      </w:r>
    </w:p>
    <w:p w:rsidR="008338EA" w:rsidRDefault="00240DD2" w:rsidP="008338EA">
      <w:r>
        <w:t>Конечно, не названы еще множество важных аспектов, которые желательно учесть. В первую очередь – это и коммуникация, и мышление как таковое, и педагогика, к которой мы должны вернуться. Эти моменты</w:t>
      </w:r>
      <w:r w:rsidR="00E574A2">
        <w:t xml:space="preserve"> </w:t>
      </w:r>
      <w:r w:rsidR="008338EA">
        <w:t xml:space="preserve">в итоге должны стать центральным, главным </w:t>
      </w:r>
      <w:r>
        <w:t>пунктом</w:t>
      </w:r>
      <w:r w:rsidR="008338EA">
        <w:t xml:space="preserve"> нашего рассмотрения. Но</w:t>
      </w:r>
      <w:r>
        <w:t xml:space="preserve"> сейчас это преждевременно, поэтому </w:t>
      </w:r>
      <w:r w:rsidR="005F6813">
        <w:t xml:space="preserve">они даже не изображены </w:t>
      </w:r>
      <w:r w:rsidR="009325F9">
        <w:t>(</w:t>
      </w:r>
      <w:r w:rsidR="005F6813">
        <w:fldChar w:fldCharType="begin"/>
      </w:r>
      <w:r w:rsidR="005F6813">
        <w:instrText xml:space="preserve"> REF _Ref88868101 \h </w:instrText>
      </w:r>
      <w:r w:rsidR="005F6813">
        <w:fldChar w:fldCharType="separate"/>
      </w:r>
      <w:r w:rsidR="005F6813">
        <w:t xml:space="preserve">Рисунок </w:t>
      </w:r>
      <w:r w:rsidR="005F6813">
        <w:rPr>
          <w:noProof/>
        </w:rPr>
        <w:t>6</w:t>
      </w:r>
      <w:r w:rsidR="005F6813">
        <w:fldChar w:fldCharType="end"/>
      </w:r>
      <w:r w:rsidR="009325F9">
        <w:t>)</w:t>
      </w:r>
      <w:r w:rsidR="005F6813">
        <w:t>.</w:t>
      </w:r>
    </w:p>
    <w:p w:rsidR="00240DD2" w:rsidRPr="008338EA" w:rsidRDefault="00240DD2" w:rsidP="008338EA">
      <w:r>
        <w:t>Но пора начинать, и начинать надо с базового процесса дискуссии.</w:t>
      </w:r>
    </w:p>
    <w:p w:rsidR="00672016" w:rsidRDefault="0054190F" w:rsidP="00D06DCB">
      <w:pPr>
        <w:pStyle w:val="2"/>
      </w:pPr>
      <w:r>
        <w:t>Содержательный аспект</w:t>
      </w:r>
      <w:r w:rsidR="00D7136A">
        <w:t xml:space="preserve">. </w:t>
      </w:r>
      <w:r w:rsidR="00672016">
        <w:t xml:space="preserve">Этапы </w:t>
      </w:r>
      <w:r w:rsidR="003661FF">
        <w:t xml:space="preserve">(фазы) </w:t>
      </w:r>
      <w:r w:rsidR="00672016">
        <w:t>дискуссии</w:t>
      </w:r>
    </w:p>
    <w:p w:rsidR="00023C20" w:rsidRDefault="00C055DD" w:rsidP="00BC0F6C">
      <w:r>
        <w:t xml:space="preserve">Герой </w:t>
      </w:r>
      <w:r w:rsidR="00AB629B">
        <w:t xml:space="preserve">этого раздела – содержание дискуссии; мы отвлекаемся от всех остальных аспектов модели, и рассматриваем только </w:t>
      </w:r>
      <w:r w:rsidR="0004212B">
        <w:t>его</w:t>
      </w:r>
      <w:r w:rsidR="00AB629B">
        <w:t xml:space="preserve">. </w:t>
      </w:r>
      <w:r>
        <w:t>По мере хода дискуссии содержание меняется. И именно этот процесс нам надо рассмотреть</w:t>
      </w:r>
      <w:r w:rsidR="00023C20">
        <w:t xml:space="preserve"> внимательнее, по частям или этапам.</w:t>
      </w:r>
    </w:p>
    <w:p w:rsidR="00AB629B" w:rsidRDefault="00AB629B" w:rsidP="00BC0F6C">
      <w:r>
        <w:t xml:space="preserve">Как же нам выбрать тот критерий, который позволит разделить процесс движения содержания на этапы; ведь </w:t>
      </w:r>
      <w:r w:rsidR="0004212B">
        <w:t xml:space="preserve">сделать это надо опираясь не на интуицию, </w:t>
      </w:r>
      <w:r w:rsidR="003A20F9">
        <w:t>не на случайное прозрение,</w:t>
      </w:r>
      <w:r w:rsidR="0004212B">
        <w:t xml:space="preserve"> а на что-</w:t>
      </w:r>
      <w:r w:rsidR="00240DD2">
        <w:t>то</w:t>
      </w:r>
      <w:r w:rsidR="0004212B">
        <w:t xml:space="preserve"> более надежное</w:t>
      </w:r>
      <w:r w:rsidR="003A20F9">
        <w:t>, более «</w:t>
      </w:r>
      <w:r w:rsidR="003A20F9" w:rsidRPr="003A20F9">
        <w:rPr>
          <w:rStyle w:val="itmItalic"/>
        </w:rPr>
        <w:t>неслучайное</w:t>
      </w:r>
      <w:r w:rsidR="003A20F9">
        <w:t>»</w:t>
      </w:r>
      <w:r w:rsidR="00240DD2">
        <w:t>?</w:t>
      </w:r>
    </w:p>
    <w:p w:rsidR="00BB3749" w:rsidRDefault="0004212B" w:rsidP="00BC0F6C">
      <w:r>
        <w:t xml:space="preserve">Мы будем </w:t>
      </w:r>
      <w:r w:rsidR="00BB3749">
        <w:t>использ</w:t>
      </w:r>
      <w:r>
        <w:t>овать</w:t>
      </w:r>
      <w:r w:rsidR="00BB3749">
        <w:t xml:space="preserve"> базовое категориальное различение</w:t>
      </w:r>
      <w:r>
        <w:t xml:space="preserve"> философии</w:t>
      </w:r>
      <w:r w:rsidR="00D7136A">
        <w:t xml:space="preserve">, которое нам должно помочь выделить качественные этапы внутри общего процесса. </w:t>
      </w:r>
    </w:p>
    <w:p w:rsidR="00F03CA5" w:rsidRDefault="00F03CA5" w:rsidP="0058785D">
      <w:pPr>
        <w:pStyle w:val="3"/>
      </w:pPr>
      <w:r>
        <w:t>Разделение на этапы</w:t>
      </w:r>
      <w:r w:rsidR="00C81079">
        <w:t xml:space="preserve"> (фазы) дискуссии</w:t>
      </w:r>
    </w:p>
    <w:p w:rsidR="00AC468F" w:rsidRDefault="00EE443D" w:rsidP="007E6C65">
      <w:r>
        <w:t xml:space="preserve">Философия, со времен Аристотеля </w:t>
      </w:r>
      <w:r w:rsidR="00BB3749">
        <w:t xml:space="preserve">знает, что любое «нечто» можно </w:t>
      </w:r>
      <w:r w:rsidR="00F126B0">
        <w:t>рассмотреть</w:t>
      </w:r>
      <w:r w:rsidR="00D7136A">
        <w:t>,</w:t>
      </w:r>
      <w:r w:rsidR="00BB3749">
        <w:t xml:space="preserve"> как имеющее свою </w:t>
      </w:r>
      <w:r w:rsidRPr="007E6C65">
        <w:rPr>
          <w:rStyle w:val="itmItalic"/>
        </w:rPr>
        <w:t>матери</w:t>
      </w:r>
      <w:r w:rsidR="00BB3749" w:rsidRPr="007E6C65">
        <w:rPr>
          <w:rStyle w:val="itmItalic"/>
        </w:rPr>
        <w:t>ю</w:t>
      </w:r>
      <w:r>
        <w:t xml:space="preserve"> и </w:t>
      </w:r>
      <w:r w:rsidRPr="007E6C65">
        <w:rPr>
          <w:rStyle w:val="itmItalic"/>
        </w:rPr>
        <w:t>форму</w:t>
      </w:r>
      <w:r w:rsidR="00BB3749">
        <w:t xml:space="preserve">. </w:t>
      </w:r>
      <w:r w:rsidR="00C11587">
        <w:t xml:space="preserve">Поэтому и противостоящие </w:t>
      </w:r>
      <w:r w:rsidR="00C11587">
        <w:lastRenderedPageBreak/>
        <w:t xml:space="preserve">точки зрения мы также можем представить как имеющие свое </w:t>
      </w:r>
      <w:r w:rsidR="00C11587" w:rsidRPr="007E6C65">
        <w:rPr>
          <w:rStyle w:val="itmItalic"/>
        </w:rPr>
        <w:t>содержание</w:t>
      </w:r>
      <w:r w:rsidR="00C11587">
        <w:t xml:space="preserve"> («материю») и форму</w:t>
      </w:r>
      <w:r w:rsidR="00AC468F">
        <w:t>, и посмотреть, что получится.</w:t>
      </w:r>
    </w:p>
    <w:p w:rsidR="00EE443D" w:rsidRDefault="00AC468F" w:rsidP="00BC0F6C">
      <w:r>
        <w:t>А получится:</w:t>
      </w:r>
      <w:r w:rsidR="00C11587">
        <w:t xml:space="preserve"> единица дискуссии </w:t>
      </w:r>
      <w:r>
        <w:t xml:space="preserve">(базовая модель, идеальный объект) </w:t>
      </w:r>
      <w:r w:rsidR="00C11587">
        <w:t xml:space="preserve">предстает как </w:t>
      </w:r>
      <w:r w:rsidR="00F126B0">
        <w:t>разделение содержания на две плохо оформленные точки зрения</w:t>
      </w:r>
      <w:r w:rsidR="00D7136A">
        <w:t>;</w:t>
      </w:r>
      <w:r w:rsidR="00F126B0">
        <w:t xml:space="preserve"> а затем - </w:t>
      </w:r>
      <w:r w:rsidR="00C11587">
        <w:t xml:space="preserve">переход от еще неопределенных </w:t>
      </w:r>
      <w:r w:rsidR="008C6552">
        <w:t>эмпирических смыслов</w:t>
      </w:r>
      <w:r w:rsidR="00C11587">
        <w:t xml:space="preserve">, не учитывающих иные стороны бытия, через </w:t>
      </w:r>
      <w:r w:rsidR="008C6552">
        <w:t>этап</w:t>
      </w:r>
      <w:r w:rsidR="00C11587">
        <w:t xml:space="preserve"> оформлен</w:t>
      </w:r>
      <w:r>
        <w:t>ия</w:t>
      </w:r>
      <w:r w:rsidR="008C6552">
        <w:t xml:space="preserve"> точек зрения,</w:t>
      </w:r>
      <w:r w:rsidR="00C11587">
        <w:t xml:space="preserve"> </w:t>
      </w:r>
      <w:r>
        <w:t xml:space="preserve">и их обоснования, </w:t>
      </w:r>
      <w:r w:rsidR="00C11587">
        <w:t>к единой синтетической картин</w:t>
      </w:r>
      <w:r w:rsidR="008C6552">
        <w:t>е, где эти</w:t>
      </w:r>
      <w:r w:rsidR="00C11587">
        <w:t xml:space="preserve"> </w:t>
      </w:r>
      <w:r w:rsidR="008C6552">
        <w:t xml:space="preserve">точки зрения опять трансформируются и предстают </w:t>
      </w:r>
      <w:r w:rsidR="00680BAD">
        <w:t xml:space="preserve">уже </w:t>
      </w:r>
      <w:r w:rsidR="008C6552">
        <w:t xml:space="preserve">как обоснованные, опирающиеся на единые </w:t>
      </w:r>
      <w:r w:rsidR="0092567F">
        <w:t xml:space="preserve">(высшие) </w:t>
      </w:r>
      <w:r w:rsidR="008C6552">
        <w:t>основания.</w:t>
      </w:r>
      <w:r w:rsidR="003B6C43">
        <w:t xml:space="preserve"> Тогда содержательный слой дискуссии в несколько упрощенном виде предстает в следующем виде (</w:t>
      </w:r>
      <w:r w:rsidR="0004212B">
        <w:fldChar w:fldCharType="begin"/>
      </w:r>
      <w:r w:rsidR="0004212B">
        <w:instrText xml:space="preserve"> REF _Ref88910287 \h </w:instrText>
      </w:r>
      <w:r w:rsidR="0004212B">
        <w:fldChar w:fldCharType="separate"/>
      </w:r>
      <w:r w:rsidR="0004212B">
        <w:t xml:space="preserve">Рисунок </w:t>
      </w:r>
      <w:r w:rsidR="0004212B">
        <w:rPr>
          <w:noProof/>
        </w:rPr>
        <w:t>7</w:t>
      </w:r>
      <w:r w:rsidR="0004212B">
        <w:fldChar w:fldCharType="end"/>
      </w:r>
      <w:r w:rsidR="003B6C43">
        <w:t>).</w:t>
      </w:r>
      <w:r w:rsidR="00587058">
        <w:t xml:space="preserve"> </w:t>
      </w:r>
    </w:p>
    <w:p w:rsidR="00A50958" w:rsidRDefault="00BF4485" w:rsidP="0092567F">
      <w:pPr>
        <w:pStyle w:val="itPicture"/>
      </w:pPr>
      <w:r>
        <w:object w:dxaOrig="6293" w:dyaOrig="6413">
          <v:shape id="_x0000_i1031" type="#_x0000_t75" style="width:269.7pt;height:274.7pt" o:ole="">
            <v:imagedata r:id="rId20" o:title=""/>
          </v:shape>
          <o:OLEObject Type="Embed" ProgID="Visio.Drawing.15" ShapeID="_x0000_i1031" DrawAspect="Content" ObjectID="_1701294747" r:id="rId21"/>
        </w:object>
      </w:r>
    </w:p>
    <w:p w:rsidR="0092567F" w:rsidRDefault="0092567F" w:rsidP="0092567F">
      <w:pPr>
        <w:pStyle w:val="a8"/>
      </w:pPr>
      <w:bookmarkStart w:id="3" w:name="_Ref88910287"/>
      <w:r>
        <w:t xml:space="preserve">Рисунок </w:t>
      </w:r>
      <w:fldSimple w:instr=" SEQ Рисунок \* ARABIC ">
        <w:r w:rsidR="00F919F8">
          <w:rPr>
            <w:noProof/>
          </w:rPr>
          <w:t>7</w:t>
        </w:r>
      </w:fldSimple>
      <w:bookmarkEnd w:id="3"/>
      <w:r>
        <w:t xml:space="preserve">. Общая схема </w:t>
      </w:r>
      <w:r w:rsidR="00800F6A">
        <w:t xml:space="preserve">единичного </w:t>
      </w:r>
      <w:r>
        <w:t xml:space="preserve">цикла дискуссии </w:t>
      </w:r>
      <w:r>
        <w:br/>
        <w:t xml:space="preserve">от порождения разных точек зрения до их совмещения </w:t>
      </w:r>
      <w:r w:rsidR="000914E9">
        <w:t>и снятия разногласия</w:t>
      </w:r>
    </w:p>
    <w:p w:rsidR="00D7136A" w:rsidRDefault="00D7136A" w:rsidP="00BC0F6C">
      <w:r>
        <w:t xml:space="preserve">На рисунке выше виден и общий цикл движения, и две динамики содержания: расхождения / сближения точек зрения, и их параллельной трансформации. </w:t>
      </w:r>
      <w:r w:rsidR="00F126B0">
        <w:t xml:space="preserve">Забегая вперед, отметим, что подобные схемы </w:t>
      </w:r>
      <w:r w:rsidR="00023C20">
        <w:t xml:space="preserve">(правильнее – схематические изображения) </w:t>
      </w:r>
      <w:r w:rsidR="00F126B0">
        <w:t>обладают собственной</w:t>
      </w:r>
      <w:r w:rsidR="00023C20">
        <w:t>, внутренней</w:t>
      </w:r>
      <w:r w:rsidR="00F126B0">
        <w:t xml:space="preserve"> доказательной силой, наподобие принципиальных чертежей </w:t>
      </w:r>
      <w:r w:rsidR="00023C20">
        <w:t xml:space="preserve">и формул в геометрии, </w:t>
      </w:r>
      <w:r w:rsidR="00F126B0">
        <w:t>в инженерии</w:t>
      </w:r>
      <w:r w:rsidR="00023C20">
        <w:t xml:space="preserve"> и пр.</w:t>
      </w:r>
      <w:r w:rsidR="00F126B0">
        <w:t xml:space="preserve">, и достойны того, чтобы их рисовать аккуратно, а читать – внимательно. </w:t>
      </w:r>
    </w:p>
    <w:p w:rsidR="00F03CA5" w:rsidRDefault="00F03CA5" w:rsidP="000B7B19">
      <w:pPr>
        <w:pStyle w:val="11"/>
      </w:pPr>
      <w:r>
        <w:lastRenderedPageBreak/>
        <w:t>«</w:t>
      </w:r>
      <w:r w:rsidRPr="00F03CA5">
        <w:t xml:space="preserve">И нарек человек имена </w:t>
      </w:r>
      <w:r>
        <w:t>…»</w:t>
      </w:r>
    </w:p>
    <w:p w:rsidR="00BC0F6C" w:rsidRDefault="00F03CA5" w:rsidP="00BC0F6C">
      <w:r>
        <w:t>Ч</w:t>
      </w:r>
      <w:r w:rsidR="00D7136A">
        <w:t>итая внимательно</w:t>
      </w:r>
      <w:r>
        <w:t xml:space="preserve"> </w:t>
      </w:r>
      <w:r>
        <w:fldChar w:fldCharType="begin"/>
      </w:r>
      <w:r>
        <w:instrText xml:space="preserve"> REF _Ref88910287 \h </w:instrText>
      </w:r>
      <w:r>
        <w:fldChar w:fldCharType="separate"/>
      </w:r>
      <w:r>
        <w:t xml:space="preserve">Рисунок </w:t>
      </w:r>
      <w:r>
        <w:rPr>
          <w:noProof/>
        </w:rPr>
        <w:t>7</w:t>
      </w:r>
      <w:r>
        <w:fldChar w:fldCharType="end"/>
      </w:r>
      <w:r w:rsidR="008322C8">
        <w:t xml:space="preserve">, </w:t>
      </w:r>
      <w:r w:rsidR="00BC0F6C">
        <w:t>можно выделить следующие этапы</w:t>
      </w:r>
      <w:r w:rsidR="00672016">
        <w:t xml:space="preserve"> дискуссии</w:t>
      </w:r>
      <w:r w:rsidR="00BC0F6C">
        <w:t>:</w:t>
      </w:r>
    </w:p>
    <w:p w:rsidR="0092567F" w:rsidRDefault="0092567F" w:rsidP="00B71F4E">
      <w:pPr>
        <w:pStyle w:val="itNumber1"/>
      </w:pPr>
      <w:r>
        <w:t>Этап появление</w:t>
      </w:r>
      <w:r w:rsidR="008B40B8">
        <w:t xml:space="preserve"> в </w:t>
      </w:r>
      <w:r w:rsidR="008B40B8" w:rsidRPr="008B40B8">
        <w:rPr>
          <w:rStyle w:val="itmItalic"/>
        </w:rPr>
        <w:t>разговоре</w:t>
      </w:r>
      <w:r>
        <w:t xml:space="preserve"> </w:t>
      </w:r>
      <w:r w:rsidR="008B40B8">
        <w:t xml:space="preserve">- </w:t>
      </w:r>
      <w:r w:rsidRPr="004E0EE9">
        <w:rPr>
          <w:rStyle w:val="itmItalic"/>
        </w:rPr>
        <w:t>разногласий</w:t>
      </w:r>
      <w:r w:rsidR="00023C20">
        <w:rPr>
          <w:rStyle w:val="afa"/>
          <w:i/>
        </w:rPr>
        <w:footnoteReference w:id="7"/>
      </w:r>
    </w:p>
    <w:p w:rsidR="00E02366" w:rsidRDefault="00E02366" w:rsidP="004E0EE9">
      <w:pPr>
        <w:pStyle w:val="itList2"/>
      </w:pPr>
      <w:r>
        <w:t>появление «</w:t>
      </w:r>
      <w:r w:rsidRPr="008A7F89">
        <w:rPr>
          <w:rStyle w:val="itmItalic"/>
        </w:rPr>
        <w:t>разно-гласий</w:t>
      </w:r>
      <w:r>
        <w:t>» изображено как разделение</w:t>
      </w:r>
      <w:r w:rsidR="008A7F89">
        <w:t>;</w:t>
      </w:r>
      <w:r>
        <w:t xml:space="preserve">  </w:t>
      </w:r>
    </w:p>
    <w:p w:rsidR="00B71F4E" w:rsidRDefault="00B71F4E" w:rsidP="00B71F4E">
      <w:pPr>
        <w:pStyle w:val="itNumber1"/>
      </w:pPr>
      <w:r>
        <w:t>Этап</w:t>
      </w:r>
      <w:r w:rsidR="000914E9">
        <w:t xml:space="preserve"> </w:t>
      </w:r>
      <w:r w:rsidR="00E02366">
        <w:t>сосредоточения</w:t>
      </w:r>
      <w:r w:rsidR="000914E9">
        <w:t xml:space="preserve"> и</w:t>
      </w:r>
      <w:r>
        <w:t xml:space="preserve"> </w:t>
      </w:r>
      <w:r w:rsidR="00ED6662">
        <w:t>противостояния</w:t>
      </w:r>
      <w:r w:rsidR="00D43714">
        <w:t xml:space="preserve"> </w:t>
      </w:r>
      <w:r w:rsidRPr="004E0EE9">
        <w:rPr>
          <w:rStyle w:val="itmItalic"/>
        </w:rPr>
        <w:t>мнений</w:t>
      </w:r>
      <w:r w:rsidR="00023C20">
        <w:rPr>
          <w:rStyle w:val="afa"/>
          <w:i/>
        </w:rPr>
        <w:footnoteReference w:id="8"/>
      </w:r>
      <w:r w:rsidR="00D43714" w:rsidRPr="00D43714">
        <w:t xml:space="preserve"> </w:t>
      </w:r>
      <w:r w:rsidR="00D43714">
        <w:t>и их носителей</w:t>
      </w:r>
      <w:r w:rsidR="00844713">
        <w:t xml:space="preserve"> </w:t>
      </w:r>
    </w:p>
    <w:p w:rsidR="00E02366" w:rsidRDefault="00E02366" w:rsidP="004E0EE9">
      <w:pPr>
        <w:pStyle w:val="itList2"/>
      </w:pPr>
      <w:r w:rsidRPr="008A7F89">
        <w:rPr>
          <w:rStyle w:val="itmItalic"/>
        </w:rPr>
        <w:t>мнения</w:t>
      </w:r>
      <w:r>
        <w:t xml:space="preserve"> изображены как неопределенные содержания</w:t>
      </w:r>
      <w:r w:rsidR="008A7F89">
        <w:t>;</w:t>
      </w:r>
    </w:p>
    <w:p w:rsidR="00B71F4E" w:rsidRPr="004E0EE9" w:rsidRDefault="00B71F4E" w:rsidP="00B71F4E">
      <w:pPr>
        <w:pStyle w:val="itNumber1"/>
        <w:rPr>
          <w:rStyle w:val="itmItalic"/>
          <w:i w:val="0"/>
        </w:rPr>
      </w:pPr>
      <w:r>
        <w:t xml:space="preserve">Этап </w:t>
      </w:r>
      <w:r w:rsidR="000914E9">
        <w:t xml:space="preserve">оформления и </w:t>
      </w:r>
      <w:r w:rsidR="00D43714">
        <w:t xml:space="preserve">противостояния </w:t>
      </w:r>
      <w:r w:rsidR="00D43714" w:rsidRPr="004E0EE9">
        <w:rPr>
          <w:rStyle w:val="itmItalic"/>
        </w:rPr>
        <w:t>тезисов</w:t>
      </w:r>
    </w:p>
    <w:p w:rsidR="004E0EE9" w:rsidRDefault="004E0EE9" w:rsidP="004E0EE9">
      <w:pPr>
        <w:pStyle w:val="itList2"/>
      </w:pPr>
      <w:r w:rsidRPr="008A7F89">
        <w:rPr>
          <w:rStyle w:val="itmItalic"/>
        </w:rPr>
        <w:t>тезисы</w:t>
      </w:r>
      <w:r>
        <w:t xml:space="preserve"> – сформулированные (получившие форму) мнения, выражающие суть точки зрения</w:t>
      </w:r>
      <w:r w:rsidR="008A7F89">
        <w:t>;</w:t>
      </w:r>
    </w:p>
    <w:p w:rsidR="00B71F4E" w:rsidRPr="004E0EE9" w:rsidRDefault="00B71F4E" w:rsidP="00B71F4E">
      <w:pPr>
        <w:pStyle w:val="itNumber1"/>
        <w:rPr>
          <w:rStyle w:val="itmItalic"/>
          <w:i w:val="0"/>
        </w:rPr>
      </w:pPr>
      <w:r>
        <w:t xml:space="preserve">Этап </w:t>
      </w:r>
      <w:r w:rsidR="000914E9">
        <w:t xml:space="preserve">оформления и </w:t>
      </w:r>
      <w:r w:rsidR="00D43714">
        <w:t xml:space="preserve">противостояния </w:t>
      </w:r>
      <w:r w:rsidR="00D43714" w:rsidRPr="004E0EE9">
        <w:rPr>
          <w:rStyle w:val="itmItalic"/>
        </w:rPr>
        <w:t>оснований</w:t>
      </w:r>
    </w:p>
    <w:p w:rsidR="004E0EE9" w:rsidRDefault="004E0EE9" w:rsidP="004E0EE9">
      <w:pPr>
        <w:pStyle w:val="itList2"/>
      </w:pPr>
      <w:r w:rsidRPr="008A7F89">
        <w:rPr>
          <w:rStyle w:val="itmItalic"/>
        </w:rPr>
        <w:t>основание</w:t>
      </w:r>
      <w:r>
        <w:t xml:space="preserve"> тезиса – более общее (абстрактное) умозрительное положение, из которого тезис вытекает как частный случай</w:t>
      </w:r>
      <w:r w:rsidR="008A7F89">
        <w:t>;</w:t>
      </w:r>
      <w:r w:rsidR="008B40B8">
        <w:t xml:space="preserve"> зарисовано как охватывающая окружность, соприкасающаяся со «своим» тезисом;</w:t>
      </w:r>
    </w:p>
    <w:p w:rsidR="00B71F4E" w:rsidRDefault="00B71F4E" w:rsidP="00B71F4E">
      <w:pPr>
        <w:pStyle w:val="itNumber1"/>
      </w:pPr>
      <w:r>
        <w:t>Этап придани</w:t>
      </w:r>
      <w:r w:rsidR="008B40B8">
        <w:t>я</w:t>
      </w:r>
      <w:r>
        <w:t xml:space="preserve"> основанию неслучайности</w:t>
      </w:r>
      <w:r w:rsidR="004019DE" w:rsidRPr="004019DE">
        <w:t xml:space="preserve"> </w:t>
      </w:r>
      <w:r w:rsidR="004019DE">
        <w:t>(предельной)</w:t>
      </w:r>
    </w:p>
    <w:p w:rsidR="008A7F89" w:rsidRDefault="008A7F89" w:rsidP="008A7F89">
      <w:pPr>
        <w:pStyle w:val="itList2"/>
      </w:pPr>
      <w:r>
        <w:t>в простейшем случае поиск «</w:t>
      </w:r>
      <w:r w:rsidRPr="008A7F89">
        <w:rPr>
          <w:rStyle w:val="itmItalic"/>
        </w:rPr>
        <w:t>неслучайности</w:t>
      </w:r>
      <w:r>
        <w:t>» сводится к розыскам того (еще более общего) основания, с которым согласны обе стороны;</w:t>
      </w:r>
      <w:r w:rsidR="003A20F9">
        <w:t xml:space="preserve"> только на этом этапе основание становится полностью «беспристрастным»</w:t>
      </w:r>
      <w:r w:rsidR="00F100CC">
        <w:t>;</w:t>
      </w:r>
    </w:p>
    <w:p w:rsidR="00B71F4E" w:rsidRDefault="00B71F4E" w:rsidP="00B71F4E">
      <w:pPr>
        <w:pStyle w:val="itNumber1"/>
      </w:pPr>
      <w:r>
        <w:t>Этап завершения дискуссии (снятие исходного разногласия)</w:t>
      </w:r>
    </w:p>
    <w:p w:rsidR="008A7F89" w:rsidRDefault="008A7F89" w:rsidP="008A7F89">
      <w:pPr>
        <w:pStyle w:val="itList2"/>
      </w:pPr>
      <w:r>
        <w:t xml:space="preserve">дискуссия, завершив цикл, возвращается к своему «началу» - теперь, при наличии общего основания, разрешение исходного разногласия – дело техники. </w:t>
      </w:r>
    </w:p>
    <w:p w:rsidR="00193394" w:rsidRDefault="00193394" w:rsidP="00193394">
      <w:pPr>
        <w:pStyle w:val="ittTableList1"/>
      </w:pPr>
      <w:r>
        <w:t xml:space="preserve">Только что мы ввели для каждого из этапов и каждого элемента схемы отдельное наименование (имя). Нам, действительно, </w:t>
      </w:r>
      <w:r w:rsidR="00C54C44">
        <w:t>нам</w:t>
      </w:r>
      <w:r>
        <w:t xml:space="preserve"> пора договориться о терминах</w:t>
      </w:r>
      <w:r w:rsidRPr="00244DCD">
        <w:t xml:space="preserve">. К счастью, </w:t>
      </w:r>
      <w:r>
        <w:t>в некоторых случаях</w:t>
      </w:r>
      <w:r w:rsidRPr="00244DCD">
        <w:t xml:space="preserve"> </w:t>
      </w:r>
      <w:r>
        <w:t xml:space="preserve">подходящие </w:t>
      </w:r>
      <w:r w:rsidRPr="00244DCD">
        <w:t xml:space="preserve">термины </w:t>
      </w:r>
      <w:r>
        <w:t xml:space="preserve">уже </w:t>
      </w:r>
      <w:r w:rsidRPr="00244DCD">
        <w:t>есть, для других, к сожалению, нет</w:t>
      </w:r>
      <w:r>
        <w:t xml:space="preserve"> или они еще не устоялись</w:t>
      </w:r>
      <w:r w:rsidRPr="00244DCD">
        <w:t>. Однако</w:t>
      </w:r>
      <w:r>
        <w:t>,</w:t>
      </w:r>
      <w:r w:rsidRPr="00244DCD">
        <w:t xml:space="preserve"> без </w:t>
      </w:r>
      <w:r>
        <w:t>специально</w:t>
      </w:r>
      <w:r w:rsidR="00C54C44">
        <w:t>й</w:t>
      </w:r>
      <w:r>
        <w:t xml:space="preserve"> терминологии </w:t>
      </w:r>
      <w:r w:rsidRPr="00244DCD">
        <w:t xml:space="preserve">строить теорию – не получится; </w:t>
      </w:r>
      <w:r w:rsidR="00C54C44">
        <w:t>это -</w:t>
      </w:r>
      <w:r w:rsidRPr="00244DCD">
        <w:t xml:space="preserve"> закон. Поэтому мы воспользуемся наиболее подходящими терминами – </w:t>
      </w:r>
      <w:r>
        <w:t xml:space="preserve">и </w:t>
      </w:r>
      <w:r w:rsidRPr="00244DCD">
        <w:t>пусть меня простят те из читателей, которые найдут</w:t>
      </w:r>
      <w:r w:rsidR="00800F6A">
        <w:t>, на их взгляд,</w:t>
      </w:r>
      <w:r w:rsidRPr="00244DCD">
        <w:t xml:space="preserve"> более подходящие. </w:t>
      </w:r>
      <w:r>
        <w:t xml:space="preserve">В конце концов, </w:t>
      </w:r>
      <w:r w:rsidRPr="00244DCD">
        <w:t xml:space="preserve">мы </w:t>
      </w:r>
      <w:r>
        <w:t xml:space="preserve">ведь </w:t>
      </w:r>
      <w:r w:rsidRPr="00244DCD">
        <w:t>уже нарисовали то, что имеем в виду</w:t>
      </w:r>
      <w:r>
        <w:t>;</w:t>
      </w:r>
      <w:r w:rsidRPr="00244DCD">
        <w:t xml:space="preserve"> а имена – дело конвенции. </w:t>
      </w:r>
    </w:p>
    <w:p w:rsidR="00A918E4" w:rsidRPr="00244DCD" w:rsidRDefault="00A918E4" w:rsidP="00193394">
      <w:pPr>
        <w:pStyle w:val="ittTableList1"/>
      </w:pPr>
      <w:r>
        <w:lastRenderedPageBreak/>
        <w:t>Способ, которым мы вводим терминологию таков: сначала строим схематическое изображение, отражающее суть дела, а лишь затем подбираем «подходящие» имена (но не наоборот)</w:t>
      </w:r>
      <w:r w:rsidR="00A41038">
        <w:t>. Мы и дальше будем поступать так же</w:t>
      </w:r>
    </w:p>
    <w:p w:rsidR="000B7B19" w:rsidRDefault="000B7B19" w:rsidP="000B7B19">
      <w:pPr>
        <w:pStyle w:val="3"/>
      </w:pPr>
      <w:r w:rsidRPr="0058785D">
        <w:t>Механизм</w:t>
      </w:r>
      <w:r>
        <w:t xml:space="preserve"> перехода на новый этап</w:t>
      </w:r>
    </w:p>
    <w:p w:rsidR="000B7B19" w:rsidRPr="004A1056" w:rsidRDefault="000B7B19" w:rsidP="000B7B19">
      <w:r>
        <w:t>Теперь, когда дискуссия предстала как ряд этапов, когда мы разрезали процесс на ряд «подпроцессов» как разных по своему качеству отрезков пути, необходимо найти способ их опять связать в единое целое (</w:t>
      </w:r>
      <w:r>
        <w:fldChar w:fldCharType="begin"/>
      </w:r>
      <w:r>
        <w:instrText xml:space="preserve"> REF _Ref88909391 \h </w:instrText>
      </w:r>
      <w:r>
        <w:fldChar w:fldCharType="separate"/>
      </w:r>
      <w:r>
        <w:t xml:space="preserve">Рисунок </w:t>
      </w:r>
      <w:r>
        <w:rPr>
          <w:noProof/>
        </w:rPr>
        <w:t>8</w:t>
      </w:r>
      <w:r>
        <w:fldChar w:fldCharType="end"/>
      </w:r>
      <w:r>
        <w:t xml:space="preserve">).  </w:t>
      </w:r>
    </w:p>
    <w:p w:rsidR="000B7B19" w:rsidRDefault="000B7B19" w:rsidP="000B7B19">
      <w:pPr>
        <w:pStyle w:val="itPicture"/>
      </w:pPr>
      <w:r>
        <w:t xml:space="preserve"> </w:t>
      </w:r>
      <w:r>
        <w:object w:dxaOrig="4800" w:dyaOrig="1801">
          <v:shape id="_x0000_i1032" type="#_x0000_t75" style="width:239.7pt;height:89.9pt" o:ole="">
            <v:imagedata r:id="rId22" o:title=""/>
          </v:shape>
          <o:OLEObject Type="Embed" ProgID="Visio.Drawing.15" ShapeID="_x0000_i1032" DrawAspect="Content" ObjectID="_1701294748" r:id="rId23"/>
        </w:object>
      </w:r>
    </w:p>
    <w:p w:rsidR="000B7B19" w:rsidRPr="00D1001F" w:rsidRDefault="000B7B19" w:rsidP="000B7B19">
      <w:pPr>
        <w:pStyle w:val="a8"/>
      </w:pPr>
      <w:bookmarkStart w:id="4" w:name="_Ref88909391"/>
      <w:r>
        <w:t xml:space="preserve">Рисунок </w:t>
      </w:r>
      <w:fldSimple w:instr=" SEQ Рисунок \* ARABIC ">
        <w:r w:rsidR="00F919F8">
          <w:rPr>
            <w:noProof/>
          </w:rPr>
          <w:t>8</w:t>
        </w:r>
      </w:fldSimple>
      <w:bookmarkEnd w:id="4"/>
      <w:r>
        <w:t>. Процесс, в который введены качественные отличия этапов,</w:t>
      </w:r>
      <w:r>
        <w:br/>
        <w:t xml:space="preserve">уже нельзя просто «пристыковать» друг к другу </w:t>
      </w:r>
    </w:p>
    <w:p w:rsidR="000B7B19" w:rsidRDefault="000B7B19" w:rsidP="000B7B19">
      <w:r>
        <w:t>Механизм, алгоритм перехода с одного уровня развитости «чего-либо» на другой (</w:t>
      </w:r>
      <w:r>
        <w:fldChar w:fldCharType="begin"/>
      </w:r>
      <w:r>
        <w:instrText xml:space="preserve"> REF _Ref88260151 \h </w:instrText>
      </w:r>
      <w:r>
        <w:fldChar w:fldCharType="separate"/>
      </w:r>
      <w:r>
        <w:t xml:space="preserve">Рисунок </w:t>
      </w:r>
      <w:r>
        <w:rPr>
          <w:noProof/>
        </w:rPr>
        <w:t>6</w:t>
      </w:r>
      <w:r>
        <w:fldChar w:fldCharType="end"/>
      </w:r>
      <w:r>
        <w:t>) в теории известен. Он настолько общий, что справедлив и для нашего случая.</w:t>
      </w:r>
    </w:p>
    <w:p w:rsidR="000B7B19" w:rsidRDefault="000B7B19" w:rsidP="000B7B19">
      <w:pPr>
        <w:pStyle w:val="itPicture"/>
      </w:pPr>
      <w:r>
        <w:object w:dxaOrig="5835" w:dyaOrig="3458">
          <v:shape id="_x0000_i1033" type="#_x0000_t75" style="width:291.75pt;height:173.15pt" o:ole="">
            <v:imagedata r:id="rId24" o:title=""/>
          </v:shape>
          <o:OLEObject Type="Embed" ProgID="Visio.Drawing.15" ShapeID="_x0000_i1033" DrawAspect="Content" ObjectID="_1701294749" r:id="rId25"/>
        </w:object>
      </w:r>
    </w:p>
    <w:p w:rsidR="000B7B19" w:rsidRDefault="000B7B19" w:rsidP="000B7B19">
      <w:pPr>
        <w:pStyle w:val="a8"/>
      </w:pPr>
      <w:bookmarkStart w:id="5" w:name="_Ref88260151"/>
      <w:r>
        <w:t xml:space="preserve">Рисунок </w:t>
      </w:r>
      <w:fldSimple w:instr=" SEQ Рисунок \* ARABIC ">
        <w:r w:rsidR="00F919F8">
          <w:rPr>
            <w:noProof/>
          </w:rPr>
          <w:t>9</w:t>
        </w:r>
      </w:fldSimple>
      <w:bookmarkEnd w:id="5"/>
      <w:r>
        <w:t>. Цикл процедур типового шага развития,</w:t>
      </w:r>
      <w:r>
        <w:br/>
        <w:t>и роль рефлексии при переходе на новый этап</w:t>
      </w:r>
    </w:p>
    <w:p w:rsidR="000B7B19" w:rsidRDefault="000B7B19" w:rsidP="000B7B19"/>
    <w:p w:rsidR="000B7B19" w:rsidRDefault="000B7B19" w:rsidP="000B7B19">
      <w:r>
        <w:t>Согласно ему, участники дискуссии, исчерпав все возможности преодолеть противостояние (нарисовано как «затруднение» на пути стрелки):</w:t>
      </w:r>
    </w:p>
    <w:p w:rsidR="000B7B19" w:rsidRDefault="000B7B19" w:rsidP="000B7B19">
      <w:pPr>
        <w:pStyle w:val="itNumber1"/>
        <w:numPr>
          <w:ilvl w:val="0"/>
          <w:numId w:val="13"/>
        </w:numPr>
      </w:pPr>
      <w:r>
        <w:lastRenderedPageBreak/>
        <w:t>должны осознать бесплодность продолжения действия тем же способом, и приостановить попытки;</w:t>
      </w:r>
    </w:p>
    <w:p w:rsidR="000B7B19" w:rsidRDefault="000B7B19" w:rsidP="000B7B19">
      <w:pPr>
        <w:pStyle w:val="itNumber1"/>
      </w:pPr>
      <w:r>
        <w:t>зафиксировать и рассмотреть возникшее затруднение;</w:t>
      </w:r>
    </w:p>
    <w:p w:rsidR="000B7B19" w:rsidRDefault="000B7B19" w:rsidP="000B7B19">
      <w:pPr>
        <w:pStyle w:val="itNumber1"/>
      </w:pPr>
      <w:r>
        <w:t>определить его причину;</w:t>
      </w:r>
    </w:p>
    <w:p w:rsidR="000B7B19" w:rsidRDefault="000B7B19" w:rsidP="000B7B19">
      <w:pPr>
        <w:pStyle w:val="itNumber1"/>
      </w:pPr>
      <w:r>
        <w:t>выработать новый (согласованный) способ дальнейших действий;</w:t>
      </w:r>
    </w:p>
    <w:p w:rsidR="000B7B19" w:rsidRDefault="000B7B19" w:rsidP="000B7B19">
      <w:pPr>
        <w:pStyle w:val="itNumber1"/>
      </w:pPr>
      <w:r>
        <w:t>и вернутся к дискуссии, но уже с установкой на новый способ действия.</w:t>
      </w:r>
    </w:p>
    <w:p w:rsidR="000B7B19" w:rsidRDefault="000B7B19" w:rsidP="000B7B19">
      <w:r>
        <w:t xml:space="preserve">С </w:t>
      </w:r>
      <w:r>
        <w:rPr>
          <w:lang w:val="en-US"/>
        </w:rPr>
        <w:t>XVII</w:t>
      </w:r>
      <w:r w:rsidRPr="00AF3B54">
        <w:t xml:space="preserve"> </w:t>
      </w:r>
      <w:r>
        <w:t>века этот механизм получил название рефлексивного (Дж.Локк), или просто – рефлексии.</w:t>
      </w:r>
      <w:r w:rsidRPr="00AF3B54">
        <w:t xml:space="preserve"> </w:t>
      </w:r>
    </w:p>
    <w:p w:rsidR="000B7B19" w:rsidRDefault="000B7B19" w:rsidP="000B7B19">
      <w:pPr>
        <w:pStyle w:val="ittTableList3"/>
      </w:pPr>
      <w:r w:rsidRPr="00337874">
        <w:t>Рефлексия (от позднелат. reflexio — обращение назад, отражение)</w:t>
      </w:r>
      <w:r>
        <w:t xml:space="preserve"> – мышление, направленное на осмысление своих собственных действий, включая самого действующего, его внутренние факторы.</w:t>
      </w:r>
    </w:p>
    <w:p w:rsidR="000B7B19" w:rsidRDefault="000B7B19" w:rsidP="000B7B19">
      <w:r>
        <w:t xml:space="preserve">Предназначение рефлексии – контролировать, а при необходимости (в случае выявления принципиального затруднения) – видоизменять форму наблюдаемого процесса ради достижения исходной цели. Однако, если сам Дж.Локк в большей степени относил этот термин только к внутренней сфере бытия человека (его субъективности), то в московской методологии с 50-х годов </w:t>
      </w:r>
      <w:r>
        <w:rPr>
          <w:lang w:val="en-US"/>
        </w:rPr>
        <w:t>XX</w:t>
      </w:r>
      <w:r>
        <w:t xml:space="preserve"> века этот термин распространился и на внешние процессы - на поведение, процессы деятельности вообще. </w:t>
      </w:r>
    </w:p>
    <w:p w:rsidR="000B7B19" w:rsidRDefault="000B7B19" w:rsidP="000B7B19">
      <w:r>
        <w:t>Что нам это дает?</w:t>
      </w:r>
    </w:p>
    <w:p w:rsidR="000B7B19" w:rsidRDefault="000B7B19" w:rsidP="000B7B19">
      <w:r>
        <w:t>А теперь мы знаем не только, какие уровни должно пройти содержание дискуссии, но и то, как устроен переход с уровня на уровень.</w:t>
      </w:r>
    </w:p>
    <w:p w:rsidR="00F03CA5" w:rsidRDefault="00F03CA5" w:rsidP="0058785D">
      <w:pPr>
        <w:pStyle w:val="3"/>
      </w:pPr>
      <w:r>
        <w:t xml:space="preserve">Выводы по </w:t>
      </w:r>
      <w:r w:rsidR="00A41038">
        <w:t xml:space="preserve">модели </w:t>
      </w:r>
      <w:r>
        <w:t>дискуссии в целом</w:t>
      </w:r>
    </w:p>
    <w:p w:rsidR="00800F6A" w:rsidRDefault="007C4C83" w:rsidP="00AD59D9">
      <w:r>
        <w:t>Таким образом</w:t>
      </w:r>
      <w:r w:rsidR="00193394">
        <w:t>,</w:t>
      </w:r>
      <w:r>
        <w:t xml:space="preserve"> </w:t>
      </w:r>
      <w:r w:rsidR="00A918E4">
        <w:t xml:space="preserve">модель содержательного аспекта </w:t>
      </w:r>
      <w:r>
        <w:t>дискуссия предстает как последовательный ряд трансформаций точек зрения каждой из сторон. А з</w:t>
      </w:r>
      <w:r w:rsidR="00725CA5">
        <w:t xml:space="preserve">а каждым таким этапом стоит некоторый путь, который </w:t>
      </w:r>
      <w:r>
        <w:t xml:space="preserve">обе точки зрения </w:t>
      </w:r>
      <w:r w:rsidR="00725CA5">
        <w:t xml:space="preserve">должны пройти, чтобы </w:t>
      </w:r>
      <w:r w:rsidR="000914E9">
        <w:t>они</w:t>
      </w:r>
      <w:r>
        <w:t xml:space="preserve"> </w:t>
      </w:r>
      <w:r w:rsidR="000914E9">
        <w:t>были</w:t>
      </w:r>
      <w:r w:rsidR="00725CA5">
        <w:t xml:space="preserve"> готов</w:t>
      </w:r>
      <w:r w:rsidR="000914E9">
        <w:t>ы</w:t>
      </w:r>
      <w:r>
        <w:t xml:space="preserve"> </w:t>
      </w:r>
      <w:r w:rsidR="00725CA5">
        <w:t>к переходу на следующий</w:t>
      </w:r>
      <w:r>
        <w:t xml:space="preserve"> этап</w:t>
      </w:r>
      <w:r w:rsidR="00800F6A">
        <w:t>, причем на каждом этапе – своя специфика.</w:t>
      </w:r>
    </w:p>
    <w:p w:rsidR="008322C8" w:rsidRDefault="00800F6A" w:rsidP="00AD59D9">
      <w:r>
        <w:t xml:space="preserve">Но </w:t>
      </w:r>
      <w:r w:rsidR="000F68BC">
        <w:t>сейчас –</w:t>
      </w:r>
      <w:r>
        <w:t xml:space="preserve"> о</w:t>
      </w:r>
      <w:r w:rsidR="000F68BC">
        <w:t xml:space="preserve">б умозрительной модели </w:t>
      </w:r>
      <w:r>
        <w:t>цикл</w:t>
      </w:r>
      <w:r w:rsidR="000F68BC">
        <w:t>а</w:t>
      </w:r>
      <w:r>
        <w:t xml:space="preserve"> дискуссии в целом. Из </w:t>
      </w:r>
      <w:r w:rsidR="00B74DDD">
        <w:t xml:space="preserve">рассмотренной </w:t>
      </w:r>
      <w:r w:rsidR="00AC468F">
        <w:t>модели сразу же проистекает ряд важных следствий.</w:t>
      </w:r>
    </w:p>
    <w:p w:rsidR="00BB3749" w:rsidRDefault="008322C8" w:rsidP="00AD59D9">
      <w:r>
        <w:lastRenderedPageBreak/>
        <w:t xml:space="preserve">Во-первых, в </w:t>
      </w:r>
      <w:r w:rsidR="000F68BC">
        <w:t xml:space="preserve">этой </w:t>
      </w:r>
      <w:r w:rsidR="00C54C44">
        <w:t xml:space="preserve">модели </w:t>
      </w:r>
      <w:r>
        <w:t>ни одна из точек зрения не «побеждает»</w:t>
      </w:r>
      <w:r w:rsidR="00BB3749">
        <w:t>;</w:t>
      </w:r>
      <w:r>
        <w:t xml:space="preserve"> вся </w:t>
      </w:r>
      <w:r w:rsidR="00C54C44">
        <w:t xml:space="preserve">ее </w:t>
      </w:r>
      <w:r>
        <w:t>ценность в том</w:t>
      </w:r>
      <w:r w:rsidR="00BB3749">
        <w:t xml:space="preserve"> и заключается</w:t>
      </w:r>
      <w:r>
        <w:t xml:space="preserve">, что </w:t>
      </w:r>
      <w:r w:rsidR="00AC468F">
        <w:t xml:space="preserve">из дискуссий </w:t>
      </w:r>
      <w:r>
        <w:t xml:space="preserve">участники </w:t>
      </w:r>
      <w:r w:rsidR="00AC468F">
        <w:t xml:space="preserve">выходят с другой, </w:t>
      </w:r>
      <w:r>
        <w:t>более совершенн</w:t>
      </w:r>
      <w:r w:rsidR="00AC468F">
        <w:t>ой</w:t>
      </w:r>
      <w:r>
        <w:t xml:space="preserve"> картин</w:t>
      </w:r>
      <w:r w:rsidR="00AC468F">
        <w:t>ой</w:t>
      </w:r>
      <w:r>
        <w:t>, чем т</w:t>
      </w:r>
      <w:r w:rsidR="00B74DDD">
        <w:t>е</w:t>
      </w:r>
      <w:r>
        <w:t>, с котор</w:t>
      </w:r>
      <w:r w:rsidR="00B74DDD">
        <w:t>ыми</w:t>
      </w:r>
      <w:r>
        <w:t xml:space="preserve"> они пришли</w:t>
      </w:r>
      <w:r w:rsidR="00117267">
        <w:t xml:space="preserve"> (1 ≠ 6).</w:t>
      </w:r>
    </w:p>
    <w:p w:rsidR="00AC468F" w:rsidRDefault="008322C8" w:rsidP="00AD59D9">
      <w:r>
        <w:t xml:space="preserve">Во-вторых, </w:t>
      </w:r>
      <w:r w:rsidR="00AC468F">
        <w:t xml:space="preserve">каждая </w:t>
      </w:r>
      <w:r w:rsidR="003B6C43">
        <w:t xml:space="preserve">из </w:t>
      </w:r>
      <w:r w:rsidR="00AC468F">
        <w:t>точ</w:t>
      </w:r>
      <w:r w:rsidR="003B6C43">
        <w:t>ек</w:t>
      </w:r>
      <w:r w:rsidR="00AC468F">
        <w:t xml:space="preserve"> зрения</w:t>
      </w:r>
      <w:r w:rsidR="00587058" w:rsidRPr="00587058">
        <w:t xml:space="preserve"> </w:t>
      </w:r>
      <w:r w:rsidR="00587058">
        <w:t>проходит ряд трансформаций</w:t>
      </w:r>
      <w:r w:rsidR="00AC468F">
        <w:t xml:space="preserve">, и эти трансформации </w:t>
      </w:r>
      <w:r w:rsidR="003B6C43">
        <w:t>проходят определённые,</w:t>
      </w:r>
      <w:r w:rsidR="00AC468F">
        <w:t xml:space="preserve"> закономерны</w:t>
      </w:r>
      <w:r w:rsidR="003B6C43">
        <w:t>е этапы</w:t>
      </w:r>
      <w:r w:rsidR="00117267">
        <w:t xml:space="preserve"> (</w:t>
      </w:r>
      <w:r w:rsidR="00117267" w:rsidRPr="00117267">
        <w:t>1 -&gt; 2</w:t>
      </w:r>
      <w:r w:rsidR="006F36AA">
        <w:t xml:space="preserve"> </w:t>
      </w:r>
      <w:r w:rsidR="00117267" w:rsidRPr="00117267">
        <w:t>-&gt; 3</w:t>
      </w:r>
      <w:r w:rsidR="006F36AA">
        <w:t xml:space="preserve"> </w:t>
      </w:r>
      <w:r w:rsidR="00117267" w:rsidRPr="00117267">
        <w:t xml:space="preserve">-&gt; </w:t>
      </w:r>
      <w:r w:rsidR="00117267">
        <w:t>…</w:t>
      </w:r>
      <w:r w:rsidR="00117267" w:rsidRPr="00117267">
        <w:t xml:space="preserve"> -&gt;</w:t>
      </w:r>
      <w:r w:rsidR="006F36AA">
        <w:t xml:space="preserve"> </w:t>
      </w:r>
      <w:r w:rsidR="00117267" w:rsidRPr="00117267">
        <w:t>6)</w:t>
      </w:r>
      <w:r w:rsidR="003B6C43">
        <w:t>, «перепрыгивать» которые</w:t>
      </w:r>
      <w:r w:rsidR="00B74DDD">
        <w:t xml:space="preserve"> (в теории) нельзя</w:t>
      </w:r>
      <w:r w:rsidR="003B6C43">
        <w:t>.</w:t>
      </w:r>
      <w:r w:rsidR="00587058">
        <w:t xml:space="preserve"> </w:t>
      </w:r>
    </w:p>
    <w:p w:rsidR="00B84CC4" w:rsidRDefault="00B84CC4" w:rsidP="00AD59D9">
      <w:r>
        <w:t>В-третьих, если представить себе дискуссию из нескольких циклов, то вырисовывается своеобразный ритм: каждый цикл начинается с разделения на две точки зрения (сначала относительно поверхностного), а затем постепенное, но систематическое углубление содержания (уход в основания), приводящее к медленному</w:t>
      </w:r>
      <w:r w:rsidR="00C54C44">
        <w:t>, но неуклонному</w:t>
      </w:r>
      <w:r>
        <w:t xml:space="preserve"> сближению точек зрения сторон.</w:t>
      </w:r>
    </w:p>
    <w:p w:rsidR="00A918E4" w:rsidRDefault="00B84CC4" w:rsidP="00B84CC4">
      <w:r>
        <w:t xml:space="preserve">Наконец, становится видно, что согласованию подлежат не сами точки </w:t>
      </w:r>
      <w:r w:rsidR="000F68BC">
        <w:t xml:space="preserve">зрения </w:t>
      </w:r>
      <w:r>
        <w:t>участников (в конце концов, это – лишь частный случай по конкретному поводу), но - основания точек зрения (4,</w:t>
      </w:r>
      <w:r w:rsidR="00A918E4">
        <w:t xml:space="preserve"> </w:t>
      </w:r>
      <w:r>
        <w:t>5)</w:t>
      </w:r>
      <w:r w:rsidR="00A918E4">
        <w:t xml:space="preserve">. </w:t>
      </w:r>
      <w:r>
        <w:t xml:space="preserve"> </w:t>
      </w:r>
    </w:p>
    <w:p w:rsidR="000B7B19" w:rsidRDefault="00A918E4" w:rsidP="00A918E4">
      <w:r>
        <w:t xml:space="preserve">Последний вывод указывает на </w:t>
      </w:r>
      <w:r w:rsidR="00B84CC4">
        <w:t>место, которое ведет</w:t>
      </w:r>
      <w:r>
        <w:t xml:space="preserve"> напрямую</w:t>
      </w:r>
      <w:r w:rsidR="00B84CC4">
        <w:t xml:space="preserve"> к </w:t>
      </w:r>
      <w:r w:rsidR="00B84CC4" w:rsidRPr="00D1001F">
        <w:rPr>
          <w:i/>
        </w:rPr>
        <w:t>мышлению</w:t>
      </w:r>
      <w:r w:rsidR="00B84CC4">
        <w:t xml:space="preserve">, где только и возможна </w:t>
      </w:r>
      <w:r w:rsidR="00B84CC4" w:rsidRPr="00A41038">
        <w:rPr>
          <w:rStyle w:val="itmItalic"/>
        </w:rPr>
        <w:t>истина</w:t>
      </w:r>
      <w:r>
        <w:t xml:space="preserve">. </w:t>
      </w:r>
    </w:p>
    <w:p w:rsidR="00337D17" w:rsidRDefault="00337D17" w:rsidP="00337D17">
      <w:pPr>
        <w:pStyle w:val="2"/>
      </w:pPr>
      <w:r>
        <w:t>Эмоциональный аспект дискуссии</w:t>
      </w:r>
    </w:p>
    <w:p w:rsidR="00246C79" w:rsidRDefault="00246C79" w:rsidP="00246C79">
      <w:pPr>
        <w:pStyle w:val="3"/>
      </w:pPr>
      <w:r>
        <w:t>Основные мотивы в дискуссии</w:t>
      </w:r>
    </w:p>
    <w:p w:rsidR="00D173C8" w:rsidRDefault="00D173C8" w:rsidP="00337D17">
      <w:r>
        <w:t xml:space="preserve">Содержательному (ментальному) аспекту дискуссии обычно противостоит </w:t>
      </w:r>
      <w:r w:rsidR="000B7B19">
        <w:t>психо</w:t>
      </w:r>
      <w:r>
        <w:t xml:space="preserve">эмоциональный аспект. Когда </w:t>
      </w:r>
      <w:r w:rsidR="00B1173C">
        <w:t>эмоции</w:t>
      </w:r>
      <w:r>
        <w:t xml:space="preserve"> бер</w:t>
      </w:r>
      <w:r w:rsidR="00B1173C">
        <w:t>у</w:t>
      </w:r>
      <w:r>
        <w:t xml:space="preserve">т верх, то </w:t>
      </w:r>
      <w:r w:rsidR="000F68BC">
        <w:t xml:space="preserve">они </w:t>
      </w:r>
      <w:r>
        <w:t>превраща</w:t>
      </w:r>
      <w:r w:rsidR="00B1173C">
        <w:t>ю</w:t>
      </w:r>
      <w:r>
        <w:t>т в хаос и спешной базар сначала дискуссию, затем мышление и саму жизнь.</w:t>
      </w:r>
    </w:p>
    <w:p w:rsidR="00D173C8" w:rsidRDefault="00D173C8" w:rsidP="00337D17">
      <w:r>
        <w:t>Наиболее яркую модель дискуссии</w:t>
      </w:r>
      <w:r w:rsidR="003661FF">
        <w:t>,</w:t>
      </w:r>
      <w:r>
        <w:t xml:space="preserve"> </w:t>
      </w:r>
      <w:r w:rsidR="003661FF">
        <w:t>бесплодн</w:t>
      </w:r>
      <w:r w:rsidR="000F68BC">
        <w:t>ую</w:t>
      </w:r>
      <w:r w:rsidR="003661FF">
        <w:t xml:space="preserve"> из-за ее избыточной эмоциональности, </w:t>
      </w:r>
      <w:r>
        <w:t xml:space="preserve">обычно называют </w:t>
      </w:r>
      <w:r w:rsidR="00337D17">
        <w:t>«</w:t>
      </w:r>
      <w:r>
        <w:t>спором</w:t>
      </w:r>
      <w:r w:rsidR="00337D17">
        <w:rPr>
          <w:rStyle w:val="afa"/>
        </w:rPr>
        <w:footnoteReference w:id="9"/>
      </w:r>
      <w:r w:rsidR="00337D17">
        <w:t xml:space="preserve">». </w:t>
      </w:r>
      <w:r>
        <w:t>В споре, «перечении» друг другу,</w:t>
      </w:r>
      <w:r w:rsidR="00337D17">
        <w:t xml:space="preserve"> эмоции «берут» верх над разумом</w:t>
      </w:r>
      <w:r>
        <w:t xml:space="preserve">, причем (как часто признают обе стороны спора после его завершения) – </w:t>
      </w:r>
      <w:r w:rsidR="00F071D2">
        <w:t xml:space="preserve">и </w:t>
      </w:r>
      <w:r>
        <w:t>на</w:t>
      </w:r>
      <w:r w:rsidR="00F071D2">
        <w:t>д</w:t>
      </w:r>
      <w:r>
        <w:t xml:space="preserve"> собственным разумом. </w:t>
      </w:r>
    </w:p>
    <w:p w:rsidR="00D173C8" w:rsidRDefault="00D173C8" w:rsidP="00337D17">
      <w:r>
        <w:lastRenderedPageBreak/>
        <w:t>Очевидно</w:t>
      </w:r>
      <w:r w:rsidR="00337D17">
        <w:t>, что этот аспект собственной психики надо «взять под контроль»</w:t>
      </w:r>
      <w:r>
        <w:t>.</w:t>
      </w:r>
      <w:r w:rsidR="00337D17">
        <w:t xml:space="preserve"> </w:t>
      </w:r>
      <w:r w:rsidR="00B1173C">
        <w:t>Какова же</w:t>
      </w:r>
      <w:r>
        <w:t xml:space="preserve"> здесь, в этом слое должна быть модель, которой участники могут (и должны) стремиться соответствовать</w:t>
      </w:r>
      <w:r w:rsidR="00B1173C">
        <w:t>?</w:t>
      </w:r>
    </w:p>
    <w:p w:rsidR="00337D17" w:rsidRDefault="00337D17" w:rsidP="00337D17">
      <w:r>
        <w:t xml:space="preserve">Вот что должно лежать в </w:t>
      </w:r>
      <w:r w:rsidR="00D173C8">
        <w:t>ее</w:t>
      </w:r>
      <w:r>
        <w:t xml:space="preserve"> основании.</w:t>
      </w:r>
    </w:p>
    <w:p w:rsidR="00337D17" w:rsidRDefault="00337D17" w:rsidP="00337D17">
      <w:r>
        <w:t xml:space="preserve">В проекции на эмоциональный план каждый шаг цикла дискуссии начинается с «эгоцентризма» участников, и завершается стремлением к </w:t>
      </w:r>
      <w:r w:rsidR="00B7499B">
        <w:t xml:space="preserve">прийти к </w:t>
      </w:r>
      <w:r>
        <w:t>согласованию</w:t>
      </w:r>
      <w:r w:rsidR="00B1173C">
        <w:t xml:space="preserve">, а в пределе – к доказанности результата. </w:t>
      </w:r>
      <w:r>
        <w:t>И на каждом новом уровне это</w:t>
      </w:r>
      <w:r w:rsidR="000F68BC">
        <w:t>т шажок, это</w:t>
      </w:r>
      <w:r>
        <w:t xml:space="preserve"> сближение позиций повторяется на другом материале, образуя еще один, эмоциональный микро-цикл.</w:t>
      </w:r>
    </w:p>
    <w:p w:rsidR="00ED7A03" w:rsidRDefault="00B1173C" w:rsidP="00ED7A03">
      <w:r>
        <w:t>Так</w:t>
      </w:r>
      <w:r w:rsidR="00ED7A03">
        <w:t xml:space="preserve"> образу</w:t>
      </w:r>
      <w:r w:rsidR="00270FEE">
        <w:t>ется</w:t>
      </w:r>
      <w:r w:rsidR="00ED7A03">
        <w:t xml:space="preserve"> своеобразн</w:t>
      </w:r>
      <w:r w:rsidR="00270FEE">
        <w:t>ая</w:t>
      </w:r>
      <w:r w:rsidR="00ED7A03">
        <w:t xml:space="preserve"> систем</w:t>
      </w:r>
      <w:r w:rsidR="00270FEE">
        <w:t>а</w:t>
      </w:r>
      <w:r w:rsidR="00ED7A03">
        <w:t xml:space="preserve">, противоположными полюсами которой выступают собственная и иная точки зрения, а движущими </w:t>
      </w:r>
      <w:r w:rsidR="0085325C">
        <w:t>мотивами</w:t>
      </w:r>
      <w:r w:rsidR="00ED7A03">
        <w:t xml:space="preserve"> - </w:t>
      </w:r>
      <w:r w:rsidR="00B7499B" w:rsidRPr="00E75671">
        <w:rPr>
          <w:i/>
        </w:rPr>
        <w:t>эгоцентризм</w:t>
      </w:r>
      <w:r w:rsidR="00B7499B">
        <w:t xml:space="preserve"> (</w:t>
      </w:r>
      <w:r w:rsidR="00F071D2">
        <w:t>стремление к победе)</w:t>
      </w:r>
      <w:r w:rsidR="00270FEE">
        <w:t>,</w:t>
      </w:r>
      <w:r w:rsidR="00F071D2">
        <w:t xml:space="preserve"> </w:t>
      </w:r>
      <w:r w:rsidR="00ED7A03">
        <w:t>и</w:t>
      </w:r>
      <w:r w:rsidR="00B7499B">
        <w:t xml:space="preserve"> </w:t>
      </w:r>
      <w:r w:rsidR="00F071D2">
        <w:t>стремление к общности</w:t>
      </w:r>
      <w:r w:rsidR="00B7499B">
        <w:t xml:space="preserve"> (в пределе - </w:t>
      </w:r>
      <w:r w:rsidR="00B7499B">
        <w:rPr>
          <w:i/>
        </w:rPr>
        <w:t>стремление к</w:t>
      </w:r>
      <w:r w:rsidR="00B7499B" w:rsidRPr="00E75671">
        <w:rPr>
          <w:i/>
        </w:rPr>
        <w:t xml:space="preserve"> истин</w:t>
      </w:r>
      <w:r w:rsidR="00B7499B">
        <w:rPr>
          <w:i/>
        </w:rPr>
        <w:t>е</w:t>
      </w:r>
      <w:r w:rsidR="00B7499B">
        <w:t>).</w:t>
      </w:r>
    </w:p>
    <w:p w:rsidR="003661FF" w:rsidRDefault="003661FF" w:rsidP="003661FF">
      <w:pPr>
        <w:pStyle w:val="3"/>
      </w:pPr>
      <w:r>
        <w:t>Этапы (фазы) эмоционального цикла</w:t>
      </w:r>
    </w:p>
    <w:p w:rsidR="00337D17" w:rsidRDefault="00337D17" w:rsidP="00337D17">
      <w:r>
        <w:t>Исходя и</w:t>
      </w:r>
      <w:r w:rsidR="00D173C8">
        <w:t>з</w:t>
      </w:r>
      <w:r>
        <w:t xml:space="preserve"> этого </w:t>
      </w:r>
      <w:r w:rsidR="00D173C8">
        <w:t xml:space="preserve">положения, уже можно </w:t>
      </w:r>
      <w:r>
        <w:t>выделить типовые состояния, составляющие фазы этих цикло</w:t>
      </w:r>
      <w:r w:rsidR="0085325C">
        <w:t>в</w:t>
      </w:r>
      <w:r>
        <w:t>. В первом приближении это:</w:t>
      </w:r>
    </w:p>
    <w:p w:rsidR="00337D17" w:rsidRDefault="00B7499B" w:rsidP="00337D17">
      <w:pPr>
        <w:pStyle w:val="itNumber1"/>
        <w:numPr>
          <w:ilvl w:val="0"/>
          <w:numId w:val="12"/>
        </w:numPr>
      </w:pPr>
      <w:r>
        <w:t xml:space="preserve">эгоцентрическая </w:t>
      </w:r>
      <w:r w:rsidR="00337D17">
        <w:t xml:space="preserve">установка и желание </w:t>
      </w:r>
      <w:r w:rsidR="00270FEE">
        <w:t>утвердить</w:t>
      </w:r>
      <w:r w:rsidR="00337D17" w:rsidRPr="00FC5752">
        <w:t xml:space="preserve"> </w:t>
      </w:r>
      <w:r w:rsidR="00337D17">
        <w:t>правоту своей точки зрения;</w:t>
      </w:r>
    </w:p>
    <w:p w:rsidR="00270FEE" w:rsidRDefault="00270FEE" w:rsidP="00337D17">
      <w:pPr>
        <w:pStyle w:val="itNumber1"/>
      </w:pPr>
      <w:r>
        <w:t>потеря уверенности в собственной правоте</w:t>
      </w:r>
      <w:r w:rsidR="00F13B47">
        <w:t>:</w:t>
      </w:r>
    </w:p>
    <w:p w:rsidR="00F13B47" w:rsidRDefault="00270FEE" w:rsidP="00F13B47">
      <w:pPr>
        <w:pStyle w:val="itNumber2"/>
      </w:pPr>
      <w:r>
        <w:t>признание ограниченности правоты</w:t>
      </w:r>
      <w:r w:rsidRPr="00FE2907">
        <w:t xml:space="preserve"> </w:t>
      </w:r>
      <w:r>
        <w:t>своей точки зрения</w:t>
      </w:r>
      <w:r w:rsidR="00B7499B">
        <w:t>;</w:t>
      </w:r>
      <w:r>
        <w:t xml:space="preserve"> </w:t>
      </w:r>
    </w:p>
    <w:p w:rsidR="00270FEE" w:rsidRDefault="00F13B47" w:rsidP="00F13B47">
      <w:pPr>
        <w:pStyle w:val="itNumber2"/>
      </w:pPr>
      <w:r>
        <w:t xml:space="preserve">признание </w:t>
      </w:r>
      <w:r w:rsidR="00270FEE">
        <w:t>частичной правоты иной точки зрения</w:t>
      </w:r>
      <w:r w:rsidR="00B7499B">
        <w:t>;</w:t>
      </w:r>
    </w:p>
    <w:p w:rsidR="00337D17" w:rsidRDefault="00F13B47" w:rsidP="00337D17">
      <w:pPr>
        <w:pStyle w:val="itNumber1"/>
      </w:pPr>
      <w:r>
        <w:t xml:space="preserve">отказ от претензии на истинность своей точки зрения и </w:t>
      </w:r>
      <w:r w:rsidR="00270FEE">
        <w:t xml:space="preserve">установка на </w:t>
      </w:r>
      <w:r>
        <w:t>совместный поиск</w:t>
      </w:r>
      <w:r w:rsidR="00F071D2">
        <w:t xml:space="preserve"> истин</w:t>
      </w:r>
      <w:r w:rsidR="00270FEE">
        <w:t>ы</w:t>
      </w:r>
      <w:r w:rsidR="00F071D2">
        <w:t xml:space="preserve">. </w:t>
      </w:r>
    </w:p>
    <w:p w:rsidR="00337D17" w:rsidRDefault="00337D17" w:rsidP="00337D17">
      <w:r>
        <w:t>Тут легко наблюдать очередной парадокс:</w:t>
      </w:r>
    </w:p>
    <w:p w:rsidR="00337D17" w:rsidRDefault="00337D17" w:rsidP="00337D17">
      <w:pPr>
        <w:pStyle w:val="a1"/>
      </w:pPr>
      <w:r>
        <w:t xml:space="preserve">с одной стороны, эгоцентрические эмоции </w:t>
      </w:r>
      <w:r w:rsidRPr="00B1173C">
        <w:rPr>
          <w:rStyle w:val="itmItalic"/>
        </w:rPr>
        <w:t>вредны</w:t>
      </w:r>
      <w:r>
        <w:t>: если они начинают играть в дискуссии ведущую роль, дискуссия останавливается;</w:t>
      </w:r>
    </w:p>
    <w:p w:rsidR="00337D17" w:rsidRDefault="00337D17" w:rsidP="00337D17">
      <w:pPr>
        <w:pStyle w:val="a1"/>
      </w:pPr>
      <w:r>
        <w:t xml:space="preserve">с другой же стороны, эти эмоции </w:t>
      </w:r>
      <w:r w:rsidRPr="00B1173C">
        <w:rPr>
          <w:rStyle w:val="itmItalic"/>
        </w:rPr>
        <w:t>необходимы</w:t>
      </w:r>
      <w:r>
        <w:t>, так как без них дискуссия не может возникнуть</w:t>
      </w:r>
      <w:r w:rsidR="00B7499B">
        <w:t>:</w:t>
      </w:r>
      <w:r>
        <w:t xml:space="preserve"> дискуссия </w:t>
      </w:r>
      <w:r w:rsidR="00B7499B">
        <w:t>прекратится</w:t>
      </w:r>
      <w:r>
        <w:t xml:space="preserve"> не начавшись.</w:t>
      </w:r>
    </w:p>
    <w:p w:rsidR="00337D17" w:rsidRDefault="00337D17" w:rsidP="00337D17">
      <w:r>
        <w:lastRenderedPageBreak/>
        <w:t xml:space="preserve">В эзотерике такие эмоции называют </w:t>
      </w:r>
      <w:r w:rsidRPr="008F6957">
        <w:rPr>
          <w:i/>
        </w:rPr>
        <w:t>грубыми</w:t>
      </w:r>
      <w:r>
        <w:t xml:space="preserve"> или </w:t>
      </w:r>
      <w:r w:rsidRPr="008F6957">
        <w:rPr>
          <w:i/>
        </w:rPr>
        <w:t>темными</w:t>
      </w:r>
      <w:r>
        <w:t xml:space="preserve">. С другой стороны, на каждом уровне сам этот эгоцентризм становится «чище», все менее агрессивным, постепенно уступая место нарастающему стремлению на достижение истины. И, действительно, каждый, кто пережил хоть одну по-настоящему плодотворную дискуссию, знает, что предощущение достижения истины, предвкушение открытия также обладает собственной </w:t>
      </w:r>
      <w:r w:rsidR="00B1173C">
        <w:t>–</w:t>
      </w:r>
      <w:r>
        <w:t xml:space="preserve"> </w:t>
      </w:r>
      <w:r w:rsidR="00B1173C">
        <w:t xml:space="preserve">но совершенно </w:t>
      </w:r>
      <w:r>
        <w:t>особой - энергетикой (</w:t>
      </w:r>
      <w:r w:rsidR="00B1173C">
        <w:t xml:space="preserve">более </w:t>
      </w:r>
      <w:r>
        <w:t>«светлой»).</w:t>
      </w:r>
    </w:p>
    <w:p w:rsidR="00337D17" w:rsidRDefault="00337D17" w:rsidP="00337D17">
      <w:r>
        <w:t xml:space="preserve">Инструментом регуляции эгоцентричности, выступает осознанное </w:t>
      </w:r>
      <w:r w:rsidRPr="00F13B47">
        <w:rPr>
          <w:rStyle w:val="ac"/>
        </w:rPr>
        <w:t>равенство сторон в своей претензии на истину</w:t>
      </w:r>
      <w:r>
        <w:t>. И эта своеобразная драма – борьба частного интереса каждой из сторон с желанием дойти до истины – повторяется раз за разом, на каждом из уровней.</w:t>
      </w:r>
    </w:p>
    <w:p w:rsidR="00F53FED" w:rsidRDefault="00F53FED" w:rsidP="00F53FED">
      <w:pPr>
        <w:pStyle w:val="3"/>
      </w:pPr>
      <w:r>
        <w:t>Эгоцентризм точки зрения</w:t>
      </w:r>
    </w:p>
    <w:p w:rsidR="00F53FED" w:rsidRDefault="00F53FED" w:rsidP="00F53FED">
      <w:r>
        <w:t xml:space="preserve">Эгоцентризм проявляется не только в </w:t>
      </w:r>
      <w:r w:rsidR="00246C79">
        <w:t xml:space="preserve">чистом </w:t>
      </w:r>
      <w:r>
        <w:t>психоэмоциональном слое, он также вносит существенные коррективы в содержательный слой. Каждая точка зрения, после того как приобретает собственную форму, может рассматриваться как «нечто» в философских терминах. Оформленная точка зрения не только способна существовать отдельно от своего носителя, но она как бы приобретает свой личный интерес и начинает свою собственную борьбу за право на существование.</w:t>
      </w:r>
    </w:p>
    <w:p w:rsidR="00F53FED" w:rsidRDefault="00F53FED" w:rsidP="00F53FED">
      <w:pPr>
        <w:pStyle w:val="itPicture"/>
      </w:pPr>
      <w:r>
        <w:object w:dxaOrig="7665" w:dyaOrig="5573">
          <v:shape id="_x0000_i1034" type="#_x0000_t75" style="width:300.9pt;height:219.35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4" DrawAspect="Content" ObjectID="_1701294750" r:id="rId27"/>
        </w:object>
      </w:r>
    </w:p>
    <w:p w:rsidR="00F53FED" w:rsidRDefault="00F53FED" w:rsidP="00F53FED">
      <w:pPr>
        <w:pStyle w:val="a8"/>
      </w:pPr>
      <w:r>
        <w:t xml:space="preserve">Рисунок </w:t>
      </w:r>
      <w:fldSimple w:instr=" SEQ Рисунок \* ARABIC ">
        <w:r w:rsidR="00F919F8">
          <w:rPr>
            <w:noProof/>
          </w:rPr>
          <w:t>10</w:t>
        </w:r>
      </w:fldSimple>
      <w:r>
        <w:t xml:space="preserve">. Динамика противостояния </w:t>
      </w:r>
      <w:r>
        <w:br/>
        <w:t>противоположных точек зрения</w:t>
      </w:r>
    </w:p>
    <w:p w:rsidR="00F53FED" w:rsidRDefault="00F53FED" w:rsidP="00F53FED">
      <w:r>
        <w:lastRenderedPageBreak/>
        <w:t>Здесь также можно выделить свою динамику:</w:t>
      </w:r>
    </w:p>
    <w:p w:rsidR="00F53FED" w:rsidRDefault="00F53FED" w:rsidP="00F53FED">
      <w:pPr>
        <w:pStyle w:val="itNumber1"/>
        <w:numPr>
          <w:ilvl w:val="0"/>
          <w:numId w:val="17"/>
        </w:numPr>
      </w:pPr>
      <w:r>
        <w:t xml:space="preserve">сначала точки зрения стараются «не замечать» друг друга, их формулировки </w:t>
      </w:r>
      <w:r w:rsidR="00107491">
        <w:t>не включают элементы иной точки зрения</w:t>
      </w:r>
      <w:r>
        <w:t>;</w:t>
      </w:r>
    </w:p>
    <w:p w:rsidR="00F53FED" w:rsidRDefault="00F53FED" w:rsidP="00F53FED">
      <w:pPr>
        <w:pStyle w:val="itNumber1"/>
        <w:numPr>
          <w:ilvl w:val="0"/>
          <w:numId w:val="17"/>
        </w:numPr>
      </w:pPr>
      <w:r>
        <w:t>на второй фазе в самих точках зрения углядываются уже и плюсы</w:t>
      </w:r>
      <w:r w:rsidR="0003735E">
        <w:t>,</w:t>
      </w:r>
      <w:r>
        <w:t xml:space="preserve"> и минусы; они «стараются» выделить свои плюсы и избавиться от минусов (или увести их в тень); </w:t>
      </w:r>
    </w:p>
    <w:p w:rsidR="00F53FED" w:rsidRDefault="00F53FED" w:rsidP="00F53FED">
      <w:pPr>
        <w:pStyle w:val="itNumber1"/>
        <w:numPr>
          <w:ilvl w:val="0"/>
          <w:numId w:val="17"/>
        </w:numPr>
      </w:pPr>
      <w:r>
        <w:t>далее следует попытка достичь компромисса, то есть учесть положения иной точки зрения, но без утери ведущей роли собственной;</w:t>
      </w:r>
    </w:p>
    <w:p w:rsidR="00F53FED" w:rsidRDefault="00F53FED" w:rsidP="00F53FED">
      <w:pPr>
        <w:pStyle w:val="itNumber1"/>
        <w:numPr>
          <w:ilvl w:val="0"/>
          <w:numId w:val="17"/>
        </w:numPr>
      </w:pPr>
      <w:r>
        <w:t>и только в завершении начинается работа по беспристрастному синтезу, которая строится уже на других принципах.</w:t>
      </w:r>
    </w:p>
    <w:p w:rsidR="00246C79" w:rsidRDefault="00246C79" w:rsidP="00246C79">
      <w:pPr>
        <w:pStyle w:val="itNumber1"/>
        <w:numPr>
          <w:ilvl w:val="0"/>
          <w:numId w:val="0"/>
        </w:numPr>
        <w:ind w:left="1276" w:hanging="425"/>
      </w:pPr>
      <w:r>
        <w:t xml:space="preserve">Очевидно, что </w:t>
      </w:r>
      <w:r w:rsidR="003A317B">
        <w:t>оба эгоцентризма взаимодействуют, подпитывают друг друга.</w:t>
      </w:r>
    </w:p>
    <w:p w:rsidR="00337D17" w:rsidRDefault="003A317B" w:rsidP="00337D17">
      <w:r>
        <w:t xml:space="preserve">Психоэмоциональный </w:t>
      </w:r>
      <w:r w:rsidR="00337D17">
        <w:t>слой всегда ярко заметен в дискуссии, зрелищен для наблюдателей, которые зачастую и выступают оценщиками победы</w:t>
      </w:r>
      <w:r>
        <w:t xml:space="preserve"> дискуссии</w:t>
      </w:r>
      <w:r w:rsidR="00337D17">
        <w:t xml:space="preserve">. Тем самым в жизни часто создается обманчивое впечатление, что именно психотехника и является главным, «ведущим» инструментом ведения дискуссии. </w:t>
      </w:r>
    </w:p>
    <w:p w:rsidR="00337D17" w:rsidRDefault="00337D17" w:rsidP="00337D17">
      <w:r>
        <w:t xml:space="preserve">Однако мы видели, что чем выше уровень, чем сложнее работа, </w:t>
      </w:r>
      <w:r w:rsidR="003A317B">
        <w:t xml:space="preserve">но и </w:t>
      </w:r>
      <w:r>
        <w:t xml:space="preserve">тем ближе позиции участников. И сам психоэмоциональный слой претерпевает </w:t>
      </w:r>
      <w:r w:rsidR="00107491">
        <w:t xml:space="preserve">(должен претерпевать) </w:t>
      </w:r>
      <w:r>
        <w:t xml:space="preserve">изменения, оттесняя эгоизм и темные эмоции в тень, и выводя на первый план интеллектуальную составляющую дискуссии, движимую стремлением к истине. </w:t>
      </w:r>
    </w:p>
    <w:p w:rsidR="00AF3B54" w:rsidRDefault="00F100CC" w:rsidP="00A97E58">
      <w:pPr>
        <w:pStyle w:val="2"/>
      </w:pPr>
      <w:r>
        <w:t>Управление дискуссией</w:t>
      </w:r>
    </w:p>
    <w:p w:rsidR="004779E4" w:rsidRPr="004779E4" w:rsidRDefault="004779E4" w:rsidP="004779E4">
      <w:r>
        <w:t>Очевидно, что для успеха дискуссии требуется соблюсти много (все) необходимые условия; для ее остановки (неуспеха) достаточно нарушить любое. Вот почему необходимо рассмотреть вопрос управления ею. Ниже мы только наметим основные подходы к этому вопросу.</w:t>
      </w:r>
    </w:p>
    <w:p w:rsidR="000B7B19" w:rsidRDefault="000B7B19" w:rsidP="00A97E58">
      <w:pPr>
        <w:pStyle w:val="3"/>
      </w:pPr>
      <w:r>
        <w:t>Требования к участникам</w:t>
      </w:r>
    </w:p>
    <w:p w:rsidR="00F100CC" w:rsidRDefault="00F100CC" w:rsidP="00AD59D9">
      <w:r>
        <w:t xml:space="preserve">Выше мы рассмотрели основной и сопутствующие процессы, их фазы и основные закономерности. </w:t>
      </w:r>
    </w:p>
    <w:p w:rsidR="00EF6502" w:rsidRDefault="00725CA5" w:rsidP="00AD59D9">
      <w:r>
        <w:lastRenderedPageBreak/>
        <w:t xml:space="preserve">Казалось бы, если есть </w:t>
      </w:r>
      <w:r w:rsidR="001372EE">
        <w:t>описанная выше</w:t>
      </w:r>
      <w:r>
        <w:t xml:space="preserve"> дорожная карта, ведущая к успешному разрешению противостояния,</w:t>
      </w:r>
      <w:r w:rsidR="003A317B">
        <w:t xml:space="preserve"> </w:t>
      </w:r>
      <w:r>
        <w:t xml:space="preserve">то достичь успеха это </w:t>
      </w:r>
      <w:r w:rsidR="000E312B">
        <w:t xml:space="preserve">- </w:t>
      </w:r>
      <w:r>
        <w:t xml:space="preserve">дело времени. Теоретически </w:t>
      </w:r>
      <w:r w:rsidR="000E312B">
        <w:t>все</w:t>
      </w:r>
      <w:r>
        <w:t xml:space="preserve"> так. Однако в </w:t>
      </w:r>
      <w:r w:rsidRPr="003E078D">
        <w:rPr>
          <w:rStyle w:val="itmItalic"/>
        </w:rPr>
        <w:t>реальности</w:t>
      </w:r>
      <w:r>
        <w:t xml:space="preserve"> </w:t>
      </w:r>
      <w:r w:rsidR="00ED6662">
        <w:t>дискуссия может остановиться, «забуксовать» на каждом этапе</w:t>
      </w:r>
      <w:r w:rsidR="0068411A">
        <w:t xml:space="preserve"> -</w:t>
      </w:r>
      <w:r w:rsidR="00ED6662">
        <w:t xml:space="preserve"> в том случае, если возникшее затруднение (сложность задачи) превышает уровень </w:t>
      </w:r>
      <w:r w:rsidR="00ED6662" w:rsidRPr="003E078D">
        <w:rPr>
          <w:rStyle w:val="itmItalic"/>
        </w:rPr>
        <w:t>готовности</w:t>
      </w:r>
      <w:r w:rsidR="00ED6662" w:rsidRPr="003E078D">
        <w:t xml:space="preserve"> участников</w:t>
      </w:r>
      <w:r w:rsidR="00ED6662">
        <w:t xml:space="preserve"> преодолеть его. </w:t>
      </w:r>
    </w:p>
    <w:p w:rsidR="00CF6740" w:rsidRDefault="003A317B" w:rsidP="003A317B">
      <w:r>
        <w:t xml:space="preserve">Причины возникновения проблемы можно разделить на содержательные (интеллектуальные) и психоэмоциональные. </w:t>
      </w:r>
      <w:r w:rsidR="0090237B">
        <w:t xml:space="preserve">В любом случае можно констатировать </w:t>
      </w:r>
      <w:r w:rsidR="0090237B" w:rsidRPr="003E078D">
        <w:rPr>
          <w:rStyle w:val="itmItalic"/>
        </w:rPr>
        <w:t>неготовность</w:t>
      </w:r>
      <w:r w:rsidR="0090237B">
        <w:t xml:space="preserve"> участника преодолеть затруднение. </w:t>
      </w:r>
    </w:p>
    <w:p w:rsidR="004779E4" w:rsidRDefault="004779E4" w:rsidP="00AD59D9">
      <w:r>
        <w:t>Есть два источника, показывающих как можно подготовить себя.</w:t>
      </w:r>
    </w:p>
    <w:p w:rsidR="00ED11C8" w:rsidRDefault="004779E4" w:rsidP="00AD59D9">
      <w:r>
        <w:t xml:space="preserve"> С одной стороны, умозрительная модель сама формирует требования к участникам. </w:t>
      </w:r>
      <w:r w:rsidR="003A317B">
        <w:t>С другой стороны</w:t>
      </w:r>
      <w:r w:rsidR="0090237B">
        <w:t xml:space="preserve">, </w:t>
      </w:r>
      <w:r w:rsidR="00337874">
        <w:t xml:space="preserve">любое </w:t>
      </w:r>
      <w:r w:rsidR="00ED11C8">
        <w:t xml:space="preserve">типовое </w:t>
      </w:r>
      <w:r w:rsidR="00337874">
        <w:t xml:space="preserve">затруднение на каждом этапе </w:t>
      </w:r>
      <w:r w:rsidR="001408A4">
        <w:t>может быть отрефлектирован</w:t>
      </w:r>
      <w:r w:rsidR="00ED11C8">
        <w:t>о</w:t>
      </w:r>
      <w:r w:rsidR="001408A4">
        <w:t>, и в снятом виде представлен</w:t>
      </w:r>
      <w:r w:rsidR="00ED11C8">
        <w:t>о</w:t>
      </w:r>
      <w:r w:rsidR="001408A4">
        <w:t xml:space="preserve"> в виде </w:t>
      </w:r>
      <w:r w:rsidR="0090237B">
        <w:t xml:space="preserve">определенного </w:t>
      </w:r>
      <w:r w:rsidR="001408A4">
        <w:t xml:space="preserve">нормативного требования. </w:t>
      </w:r>
      <w:r w:rsidR="00ED11C8">
        <w:t xml:space="preserve">Соблюдай его – и затруднений не будет! </w:t>
      </w:r>
    </w:p>
    <w:p w:rsidR="00676A7B" w:rsidRDefault="00E47A43" w:rsidP="00AD59D9">
      <w:r>
        <w:t xml:space="preserve">Таким </w:t>
      </w:r>
      <w:r w:rsidR="0090237B">
        <w:t>путем</w:t>
      </w:r>
      <w:r w:rsidR="00676A7B">
        <w:t xml:space="preserve"> </w:t>
      </w:r>
      <w:r w:rsidR="00ED11C8">
        <w:t xml:space="preserve">и </w:t>
      </w:r>
      <w:r w:rsidR="00676A7B">
        <w:t xml:space="preserve">строится система требований к субъективности участников – тем более жесткая, чем </w:t>
      </w:r>
      <w:r w:rsidR="003A317B">
        <w:t xml:space="preserve">до более </w:t>
      </w:r>
      <w:r w:rsidR="00676A7B">
        <w:t>вы</w:t>
      </w:r>
      <w:r w:rsidR="003A317B">
        <w:t xml:space="preserve">сокого </w:t>
      </w:r>
      <w:r w:rsidR="00676A7B">
        <w:t>уровн</w:t>
      </w:r>
      <w:r w:rsidR="003A317B">
        <w:t>я дошла</w:t>
      </w:r>
      <w:r w:rsidR="00676A7B">
        <w:t xml:space="preserve"> дискуссии</w:t>
      </w:r>
      <w:r w:rsidR="00ED11C8">
        <w:t xml:space="preserve">. На </w:t>
      </w:r>
      <w:r w:rsidR="00ED11C8">
        <w:fldChar w:fldCharType="begin"/>
      </w:r>
      <w:r w:rsidR="00ED11C8">
        <w:instrText xml:space="preserve"> REF _Ref88261924 \h </w:instrText>
      </w:r>
      <w:r w:rsidR="00ED11C8">
        <w:fldChar w:fldCharType="separate"/>
      </w:r>
      <w:r w:rsidR="00ED11C8">
        <w:t xml:space="preserve">Рисунок </w:t>
      </w:r>
      <w:r w:rsidR="00ED11C8">
        <w:rPr>
          <w:noProof/>
        </w:rPr>
        <w:t>9</w:t>
      </w:r>
      <w:r w:rsidR="00ED11C8">
        <w:fldChar w:fldCharType="end"/>
      </w:r>
      <w:r w:rsidR="00ED11C8">
        <w:t xml:space="preserve"> требование каждого уровня изображено как «рамка» внутри которой и должен действовать участник</w:t>
      </w:r>
      <w:r w:rsidR="00676A7B">
        <w:t>.</w:t>
      </w:r>
    </w:p>
    <w:p w:rsidR="00676A7B" w:rsidRDefault="003A317B" w:rsidP="00676A7B">
      <w:pPr>
        <w:pStyle w:val="itPicture"/>
      </w:pPr>
      <w:r>
        <w:object w:dxaOrig="7763" w:dyaOrig="4059">
          <v:shape id="_x0000_i1035" type="#_x0000_t75" style="width:319.65pt;height:166.9pt" o:ole="">
            <v:imagedata r:id="rId28" o:title=""/>
          </v:shape>
          <o:OLEObject Type="Embed" ProgID="Visio.Drawing.15" ShapeID="_x0000_i1035" DrawAspect="Content" ObjectID="_1701294751" r:id="rId29"/>
        </w:object>
      </w:r>
    </w:p>
    <w:p w:rsidR="00676A7B" w:rsidRDefault="00676A7B" w:rsidP="00676A7B">
      <w:pPr>
        <w:pStyle w:val="a8"/>
      </w:pPr>
      <w:bookmarkStart w:id="6" w:name="_Ref88261924"/>
      <w:r>
        <w:t xml:space="preserve">Рисунок </w:t>
      </w:r>
      <w:fldSimple w:instr=" SEQ Рисунок \* ARABIC ">
        <w:r w:rsidR="00F919F8">
          <w:rPr>
            <w:noProof/>
          </w:rPr>
          <w:t>11</w:t>
        </w:r>
      </w:fldSimple>
      <w:bookmarkEnd w:id="6"/>
      <w:r>
        <w:t xml:space="preserve">. Рост количества требований к участнику дискуссии, </w:t>
      </w:r>
      <w:r>
        <w:br/>
        <w:t>нарастающих вплоть до предельных форм</w:t>
      </w:r>
    </w:p>
    <w:p w:rsidR="00ED6662" w:rsidRDefault="00676A7B" w:rsidP="00AD59D9">
      <w:r>
        <w:t xml:space="preserve"> На рисунке выше </w:t>
      </w:r>
      <w:r w:rsidR="00E47A43">
        <w:t>подчеркнут</w:t>
      </w:r>
      <w:r>
        <w:t xml:space="preserve"> </w:t>
      </w:r>
      <w:r w:rsidR="00C23DD5">
        <w:t>неизбежный систем</w:t>
      </w:r>
      <w:r w:rsidR="003E078D">
        <w:t>атический</w:t>
      </w:r>
      <w:r w:rsidR="00C23DD5">
        <w:t xml:space="preserve"> </w:t>
      </w:r>
      <w:r>
        <w:t xml:space="preserve">рост </w:t>
      </w:r>
      <w:r w:rsidR="00C23DD5">
        <w:t>корпуса</w:t>
      </w:r>
      <w:r>
        <w:t xml:space="preserve"> требований к самоорганизации внутреннего мира участника дискуссии. </w:t>
      </w:r>
      <w:r w:rsidR="00ED11C8">
        <w:t xml:space="preserve">И, чем выше уровень – тем теснее рамки, тем меньше простора для произвола и своеволия. </w:t>
      </w:r>
      <w:r w:rsidR="00C23DD5">
        <w:lastRenderedPageBreak/>
        <w:t>Другими словами, тот, кто хочет стать «Мыслителем с большой буквы» обрекает себя на долгую и сложную работу, борьбу с самим собой.</w:t>
      </w:r>
    </w:p>
    <w:p w:rsidR="00C23DD5" w:rsidRDefault="00C23DD5" w:rsidP="00AD59D9">
      <w:r>
        <w:t xml:space="preserve">А что делать? </w:t>
      </w:r>
      <w:r w:rsidR="0090237B">
        <w:t>Насколько высока</w:t>
      </w:r>
      <w:r>
        <w:t xml:space="preserve"> вершина притязаний</w:t>
      </w:r>
      <w:r w:rsidR="00ED11C8">
        <w:t xml:space="preserve"> Человека </w:t>
      </w:r>
      <w:r w:rsidR="0090237B">
        <w:t>–</w:t>
      </w:r>
      <w:r>
        <w:t xml:space="preserve"> </w:t>
      </w:r>
      <w:r w:rsidR="0090237B">
        <w:t>настолько глубоко</w:t>
      </w:r>
      <w:r>
        <w:t xml:space="preserve"> предстоит </w:t>
      </w:r>
      <w:r w:rsidR="0090237B">
        <w:t xml:space="preserve">ему </w:t>
      </w:r>
      <w:r>
        <w:t xml:space="preserve">заглянуть в самого себя, </w:t>
      </w:r>
      <w:r w:rsidR="001372EE">
        <w:t xml:space="preserve">точнее отладить весь внутренний механизм психики, и подчинить его разумной воле </w:t>
      </w:r>
      <w:r w:rsidR="004779E4">
        <w:t>внутреннего</w:t>
      </w:r>
      <w:r w:rsidR="001372EE">
        <w:t xml:space="preserve"> «Я».</w:t>
      </w:r>
    </w:p>
    <w:p w:rsidR="00A97E58" w:rsidRDefault="00A97E58" w:rsidP="00A97E58">
      <w:pPr>
        <w:pStyle w:val="3"/>
      </w:pPr>
      <w:r>
        <w:t>Используемые средства</w:t>
      </w:r>
    </w:p>
    <w:p w:rsidR="00A97E58" w:rsidRDefault="00A97E58" w:rsidP="00A97E58">
      <w:r>
        <w:t>Термин «средство» сразу нас отсылает к теории деятельности, а значит и к взгляду на дискуссию как на особую, но все-таки деятельность, то есть целенаправленное достижение заранее заданной цели. И</w:t>
      </w:r>
      <w:r w:rsidR="00E47A43">
        <w:t xml:space="preserve"> как</w:t>
      </w:r>
      <w:r>
        <w:t xml:space="preserve"> каждая деятельность нуждается в средствах.</w:t>
      </w:r>
    </w:p>
    <w:p w:rsidR="00A97E58" w:rsidRDefault="00A97E58" w:rsidP="00A97E58">
      <w:r>
        <w:t>По понятию, средства – то, с помощью чего преобразуется исходный материал в конечный продукт</w:t>
      </w:r>
      <w:r w:rsidR="00E47A43">
        <w:t>;</w:t>
      </w:r>
      <w:r>
        <w:t xml:space="preserve"> следовательно, смена материала (полупродукта) влечет за собой изменение в используемых средствах. </w:t>
      </w:r>
    </w:p>
    <w:p w:rsidR="000E5F5F" w:rsidRDefault="000E5F5F" w:rsidP="00A97E58">
      <w:r>
        <w:t>Кроме того, как в деятельности неизбежно возникает позиция управления, так и в модели дискуссии возникает позиция организатора дискуссии</w:t>
      </w:r>
      <w:r w:rsidR="001F395F">
        <w:t xml:space="preserve"> – лицо, по функции отвечающее за весь процесс дискуссии в целом.</w:t>
      </w:r>
    </w:p>
    <w:p w:rsidR="00A97E58" w:rsidRDefault="00A97E58" w:rsidP="00A97E58">
      <w:r>
        <w:t xml:space="preserve">Таковы общие положения. </w:t>
      </w:r>
      <w:r w:rsidR="00E550D8">
        <w:t>В нашем случае в качестве изменяемого предмета выступает содержание дискуссии</w:t>
      </w:r>
      <w:r w:rsidR="00E47A43">
        <w:t>; участники – лишь их агенты, носители</w:t>
      </w:r>
      <w:r w:rsidR="00E550D8">
        <w:t xml:space="preserve">. </w:t>
      </w:r>
      <w:r w:rsidR="001F395F">
        <w:t xml:space="preserve">Обратимся к этапам (фазам) дискуссии еще раз, </w:t>
      </w:r>
      <w:r w:rsidR="004779E4">
        <w:t xml:space="preserve">и </w:t>
      </w:r>
      <w:r w:rsidR="00957E44">
        <w:t>покажем,</w:t>
      </w:r>
      <w:r w:rsidR="004779E4">
        <w:t xml:space="preserve"> как меняются</w:t>
      </w:r>
      <w:r w:rsidR="001F395F">
        <w:t xml:space="preserve"> средств</w:t>
      </w:r>
      <w:r w:rsidR="004779E4">
        <w:t>а</w:t>
      </w:r>
      <w:r w:rsidR="001F395F">
        <w:t xml:space="preserve"> выражения содержания при переходе от этапа к этапу</w:t>
      </w:r>
      <w:r w:rsidR="004779E4">
        <w:t xml:space="preserve">; </w:t>
      </w:r>
      <w:r w:rsidR="00FA1D68">
        <w:t xml:space="preserve">а также </w:t>
      </w:r>
      <w:r w:rsidR="004779E4">
        <w:t xml:space="preserve">обратим внимание </w:t>
      </w:r>
      <w:r w:rsidR="00FA1D68">
        <w:t xml:space="preserve">на моменты, </w:t>
      </w:r>
      <w:r w:rsidR="004779E4">
        <w:t xml:space="preserve">особо </w:t>
      </w:r>
      <w:r w:rsidR="00FA1D68">
        <w:t>важные для организатора дискуссии.</w:t>
      </w:r>
    </w:p>
    <w:p w:rsidR="001F395F" w:rsidRDefault="001F395F" w:rsidP="001F395F">
      <w:pPr>
        <w:pStyle w:val="11"/>
      </w:pPr>
      <w:r>
        <w:t>Этап 1</w:t>
      </w:r>
    </w:p>
    <w:p w:rsidR="00E550D8" w:rsidRDefault="00E550D8" w:rsidP="00A97E58">
      <w:r>
        <w:t>На первом этапе, когда разговор</w:t>
      </w:r>
      <w:r w:rsidR="000E5F5F">
        <w:t>, беседа</w:t>
      </w:r>
      <w:r>
        <w:t xml:space="preserve"> </w:t>
      </w:r>
      <w:r w:rsidR="001F395F">
        <w:t xml:space="preserve">сначала </w:t>
      </w:r>
      <w:r w:rsidR="000E5F5F">
        <w:t>просто течет</w:t>
      </w:r>
      <w:r w:rsidR="00FA1D68">
        <w:t>,</w:t>
      </w:r>
      <w:r w:rsidR="000E5F5F">
        <w:t xml:space="preserve"> нет еще ни</w:t>
      </w:r>
      <w:r>
        <w:t xml:space="preserve"> разногласи</w:t>
      </w:r>
      <w:r w:rsidR="000E5F5F">
        <w:t>й</w:t>
      </w:r>
      <w:r>
        <w:t xml:space="preserve">, </w:t>
      </w:r>
      <w:r w:rsidR="00492F15">
        <w:t xml:space="preserve">ни цели, ни деятельности. </w:t>
      </w:r>
      <w:r w:rsidR="004779E4">
        <w:t xml:space="preserve">Но в </w:t>
      </w:r>
      <w:r w:rsidR="000E5F5F">
        <w:t xml:space="preserve">разговоре акцент внимания </w:t>
      </w:r>
      <w:r w:rsidR="004779E4">
        <w:t xml:space="preserve">может делаться </w:t>
      </w:r>
      <w:r w:rsidR="000E5F5F">
        <w:t>как на одинаковых оценках чего-либо участниками, так и на разных</w:t>
      </w:r>
      <w:r w:rsidR="00FA1D68">
        <w:rPr>
          <w:rStyle w:val="afa"/>
        </w:rPr>
        <w:footnoteReference w:id="10"/>
      </w:r>
      <w:r w:rsidR="000E5F5F">
        <w:t>; последний акцент и ведет к обнаружению разногласий.</w:t>
      </w:r>
    </w:p>
    <w:p w:rsidR="00492F15" w:rsidRDefault="004779E4" w:rsidP="00A97E58">
      <w:r>
        <w:lastRenderedPageBreak/>
        <w:t>Пусть</w:t>
      </w:r>
      <w:r w:rsidR="00492F15">
        <w:t xml:space="preserve"> место </w:t>
      </w:r>
      <w:r w:rsidR="00C44BE1">
        <w:t>предполагаемого</w:t>
      </w:r>
      <w:r w:rsidR="00C01261" w:rsidRPr="00C44BE1">
        <w:t xml:space="preserve"> </w:t>
      </w:r>
      <w:r w:rsidR="00492F15">
        <w:t>разногласия о</w:t>
      </w:r>
      <w:r w:rsidR="00C44BE1">
        <w:t xml:space="preserve">бнаружилось. </w:t>
      </w:r>
      <w:r w:rsidR="00FA1D68">
        <w:t>Поскольку по функции</w:t>
      </w:r>
      <w:r w:rsidR="00C44BE1">
        <w:t xml:space="preserve"> организатор дискуссии заинтересован в возникновении дискуссии больше участников, ему легче заметить такое место</w:t>
      </w:r>
      <w:r w:rsidR="00957E44" w:rsidRPr="00957E44">
        <w:t>,</w:t>
      </w:r>
      <w:r w:rsidR="00C44BE1">
        <w:t xml:space="preserve"> и он может возвращать разговор к нему, пока разногласия не</w:t>
      </w:r>
      <w:r w:rsidR="00FA1D68">
        <w:t xml:space="preserve"> накопятся и не</w:t>
      </w:r>
      <w:r w:rsidR="00C44BE1">
        <w:t xml:space="preserve"> проявятся достаточно явно. Ориентироваться здесь можно на эмоциональный тон высказываний – он сам выступает показателем места </w:t>
      </w:r>
      <w:r>
        <w:t>возможного</w:t>
      </w:r>
      <w:r w:rsidR="00C44BE1">
        <w:t xml:space="preserve"> разногласия.</w:t>
      </w:r>
    </w:p>
    <w:p w:rsidR="00F919F8" w:rsidRDefault="00F919F8" w:rsidP="00F919F8">
      <w:pPr>
        <w:pStyle w:val="itPicture"/>
      </w:pPr>
      <w:r>
        <w:object w:dxaOrig="6863" w:dyaOrig="2326">
          <v:shape id="_x0000_i1036" type="#_x0000_t75" style="width:293.4pt;height:99.45pt" o:ole="">
            <v:imagedata r:id="rId30" o:title=""/>
          </v:shape>
          <o:OLEObject Type="Embed" ProgID="Visio.Drawing.15" ShapeID="_x0000_i1036" DrawAspect="Content" ObjectID="_1701294752" r:id="rId31"/>
        </w:object>
      </w:r>
    </w:p>
    <w:p w:rsidR="00F919F8" w:rsidRPr="00F10A9B" w:rsidRDefault="00F919F8" w:rsidP="00F919F8">
      <w:pPr>
        <w:pStyle w:val="a8"/>
      </w:pPr>
      <w:r>
        <w:t xml:space="preserve">Рисунок </w:t>
      </w:r>
      <w:fldSimple w:instr=" SEQ Рисунок \* ARABIC ">
        <w:r>
          <w:rPr>
            <w:noProof/>
          </w:rPr>
          <w:t>12</w:t>
        </w:r>
      </w:fldSimple>
      <w:r>
        <w:t xml:space="preserve">. </w:t>
      </w:r>
      <w:r>
        <w:br/>
        <w:t xml:space="preserve">«Мнения» (в силу своей неопределенности) не могут противостоять друг другу по содержанию; </w:t>
      </w:r>
      <w:r w:rsidR="00E47A43">
        <w:t xml:space="preserve">на этом этапе </w:t>
      </w:r>
      <w:r>
        <w:t>противостоят друг другу их авторы</w:t>
      </w:r>
    </w:p>
    <w:p w:rsidR="0042333E" w:rsidRDefault="0042333E" w:rsidP="0042333E">
      <w:pPr>
        <w:pStyle w:val="11"/>
      </w:pPr>
      <w:r>
        <w:t>Этап 2</w:t>
      </w:r>
    </w:p>
    <w:p w:rsidR="00C44BE1" w:rsidRDefault="00C44BE1" w:rsidP="00A97E58">
      <w:r>
        <w:t xml:space="preserve">После возникновения разногласий </w:t>
      </w:r>
      <w:r w:rsidR="00F919F8">
        <w:t xml:space="preserve">появляются </w:t>
      </w:r>
      <w:r w:rsidRPr="00E47A43">
        <w:rPr>
          <w:rStyle w:val="itmItalic"/>
        </w:rPr>
        <w:t>мнения</w:t>
      </w:r>
      <w:r>
        <w:t xml:space="preserve"> участников</w:t>
      </w:r>
      <w:r w:rsidR="00F919F8">
        <w:t>. Мнения</w:t>
      </w:r>
      <w:r>
        <w:t xml:space="preserve"> сначала остаются «рыхлыми», неопределенными</w:t>
      </w:r>
      <w:r w:rsidR="00F919F8">
        <w:t xml:space="preserve">. По самой своей природе они и не могут быть устоявшимися, ни даже сконцентрированными. </w:t>
      </w:r>
      <w:r>
        <w:t xml:space="preserve"> </w:t>
      </w:r>
      <w:r w:rsidR="00F10A9B">
        <w:t>Не стоит требовать</w:t>
      </w:r>
      <w:r w:rsidR="00FA1D68">
        <w:t xml:space="preserve"> от участников ни</w:t>
      </w:r>
      <w:r w:rsidR="00F10A9B">
        <w:t xml:space="preserve"> точных формулировок</w:t>
      </w:r>
      <w:r w:rsidR="00FA1D68">
        <w:t>, ни</w:t>
      </w:r>
      <w:r w:rsidR="00F10A9B">
        <w:t xml:space="preserve"> использования </w:t>
      </w:r>
      <w:r w:rsidR="00FA1D68">
        <w:t xml:space="preserve">строгой </w:t>
      </w:r>
      <w:r w:rsidR="00F10A9B">
        <w:t>терминологии – на фазе накопления содержания это преждевременно.</w:t>
      </w:r>
    </w:p>
    <w:p w:rsidR="00F919F8" w:rsidRPr="00C44BE1" w:rsidRDefault="00F919F8" w:rsidP="00F919F8">
      <w:pPr>
        <w:pStyle w:val="a1"/>
      </w:pPr>
      <w:r>
        <w:t>Фазе противостояния мнений соответствует обычный вербальный язык смыслового общения</w:t>
      </w:r>
      <w:r w:rsidR="00E47A43">
        <w:t>; иногда его (правильно) называют естественным языком.</w:t>
      </w:r>
    </w:p>
    <w:p w:rsidR="00F10A9B" w:rsidRDefault="00F10A9B" w:rsidP="00A97E58">
      <w:r>
        <w:t xml:space="preserve">Зато в определенный момент времени </w:t>
      </w:r>
      <w:r w:rsidR="00E47A43">
        <w:t xml:space="preserve">организатору дискуссии </w:t>
      </w:r>
      <w:r>
        <w:t xml:space="preserve">вполне уместно поинтересоваться, знают ли участники </w:t>
      </w:r>
      <w:r w:rsidRPr="00E47A43">
        <w:rPr>
          <w:rStyle w:val="itmItalic"/>
        </w:rPr>
        <w:t>тему</w:t>
      </w:r>
      <w:r>
        <w:t>, по поводу которо</w:t>
      </w:r>
      <w:r w:rsidR="00F919F8">
        <w:t>й</w:t>
      </w:r>
      <w:r>
        <w:t xml:space="preserve"> возникли разногласия. Если получится сформулировать и согласовать с обеими сторонами тему – наиболее абстрактное представление о содержании конечного результата</w:t>
      </w:r>
      <w:r w:rsidR="0042333E">
        <w:t xml:space="preserve"> (форма </w:t>
      </w:r>
      <w:r w:rsidR="00E403B6">
        <w:t xml:space="preserve">содержания </w:t>
      </w:r>
      <w:r w:rsidR="0042333E">
        <w:t>будущего результат</w:t>
      </w:r>
      <w:r w:rsidR="00E403B6">
        <w:t>а</w:t>
      </w:r>
      <w:r w:rsidR="0042333E">
        <w:t xml:space="preserve"> дискуссии) </w:t>
      </w:r>
      <w:r w:rsidR="0003735E">
        <w:t>— это</w:t>
      </w:r>
      <w:r>
        <w:t xml:space="preserve"> </w:t>
      </w:r>
      <w:r w:rsidR="00957E44">
        <w:t xml:space="preserve">и </w:t>
      </w:r>
      <w:r>
        <w:t>будет означать, что дискуссия перешла на следующий этап, этап формирования тезисов.</w:t>
      </w:r>
    </w:p>
    <w:p w:rsidR="00F10A9B" w:rsidRDefault="00B811F5" w:rsidP="00F919F8">
      <w:pPr>
        <w:pStyle w:val="itPicture"/>
      </w:pPr>
      <w:r>
        <w:object w:dxaOrig="3601" w:dyaOrig="2183">
          <v:shape id="_x0000_i1037" type="#_x0000_t75" style="width:180.2pt;height:109.05pt" o:ole="">
            <v:imagedata r:id="rId32" o:title=""/>
          </v:shape>
          <o:OLEObject Type="Embed" ProgID="Visio.Drawing.15" ShapeID="_x0000_i1037" DrawAspect="Content" ObjectID="_1701294753" r:id="rId33"/>
        </w:object>
      </w:r>
    </w:p>
    <w:p w:rsidR="00F919F8" w:rsidRDefault="00F919F8" w:rsidP="00F919F8">
      <w:pPr>
        <w:pStyle w:val="a8"/>
      </w:pPr>
      <w:r>
        <w:t xml:space="preserve">Рисунок </w:t>
      </w:r>
      <w:fldSimple w:instr=" SEQ Рисунок \* ARABIC ">
        <w:r>
          <w:rPr>
            <w:noProof/>
          </w:rPr>
          <w:t>13</w:t>
        </w:r>
      </w:fldSimple>
      <w:r>
        <w:t xml:space="preserve">. </w:t>
      </w:r>
      <w:r w:rsidR="0042333E">
        <w:t xml:space="preserve">Говоря строго, на </w:t>
      </w:r>
      <w:r>
        <w:t>фазе противостояния мнений</w:t>
      </w:r>
      <w:r w:rsidR="0042333E">
        <w:t xml:space="preserve"> </w:t>
      </w:r>
      <w:r w:rsidR="00FB4C61">
        <w:br/>
        <w:t xml:space="preserve"> тема </w:t>
      </w:r>
      <w:r w:rsidR="0042333E">
        <w:t>также не оформлена, однако потенциально она уже «угадывается»</w:t>
      </w:r>
    </w:p>
    <w:p w:rsidR="0042333E" w:rsidRDefault="0042333E" w:rsidP="0042333E">
      <w:pPr>
        <w:pStyle w:val="11"/>
      </w:pPr>
      <w:r>
        <w:t>Этап 3</w:t>
      </w:r>
    </w:p>
    <w:p w:rsidR="00FB4C61" w:rsidRDefault="0042333E" w:rsidP="00FB4C61">
      <w:r>
        <w:t>В отличие от неопределенных мнений</w:t>
      </w:r>
      <w:r w:rsidR="00FB4C61">
        <w:t xml:space="preserve">, противостояние </w:t>
      </w:r>
      <w:r w:rsidR="00A97E58" w:rsidRPr="008875FF">
        <w:rPr>
          <w:rStyle w:val="itmItalic"/>
        </w:rPr>
        <w:t>тезис</w:t>
      </w:r>
      <w:r w:rsidR="00FB4C61">
        <w:rPr>
          <w:rStyle w:val="itmItalic"/>
        </w:rPr>
        <w:t>ов</w:t>
      </w:r>
      <w:r w:rsidR="00A97E58">
        <w:t xml:space="preserve"> уже требуют </w:t>
      </w:r>
      <w:r w:rsidR="00A97E58" w:rsidRPr="0042333E">
        <w:rPr>
          <w:rStyle w:val="itmItalic"/>
        </w:rPr>
        <w:t>определенных</w:t>
      </w:r>
      <w:r w:rsidR="00A97E58">
        <w:t xml:space="preserve"> </w:t>
      </w:r>
      <w:r>
        <w:t xml:space="preserve">(имеющих форму) </w:t>
      </w:r>
      <w:r w:rsidR="00A97E58">
        <w:t>высказываний</w:t>
      </w:r>
      <w:r w:rsidR="00E91470">
        <w:t xml:space="preserve"> или формулировок.</w:t>
      </w:r>
      <w:r w:rsidR="00FB4C61">
        <w:t xml:space="preserve"> </w:t>
      </w:r>
      <w:r>
        <w:t>В реальной жизни</w:t>
      </w:r>
      <w:r w:rsidR="00FB4C61">
        <w:t xml:space="preserve"> этот переход </w:t>
      </w:r>
      <w:r>
        <w:t xml:space="preserve">обычно </w:t>
      </w:r>
      <w:r w:rsidR="00FB4C61">
        <w:t xml:space="preserve">дается с большим трудом. </w:t>
      </w:r>
      <w:r w:rsidR="00E91470">
        <w:t xml:space="preserve">Это понятно, поскольку формулировка тезиса </w:t>
      </w:r>
      <w:r w:rsidR="00FB4C61">
        <w:t>должна отвечать сразу нескольким требованиям:</w:t>
      </w:r>
    </w:p>
    <w:p w:rsidR="00FB4C61" w:rsidRDefault="0021172D" w:rsidP="0021172D">
      <w:r>
        <w:t xml:space="preserve">во-первых, </w:t>
      </w:r>
      <w:r w:rsidR="00E91470">
        <w:t xml:space="preserve">по форме </w:t>
      </w:r>
      <w:r w:rsidR="00FB4C61">
        <w:t>тезис должен быть предельно кратк</w:t>
      </w:r>
      <w:r w:rsidR="00E91470">
        <w:t>ой</w:t>
      </w:r>
      <w:r w:rsidR="00FB4C61">
        <w:t xml:space="preserve"> и терминологически точн</w:t>
      </w:r>
      <w:r w:rsidR="00E91470">
        <w:t>ой</w:t>
      </w:r>
      <w:r w:rsidR="00FB4C61">
        <w:t xml:space="preserve"> (иначе автора легко уличат в некомпетентности);</w:t>
      </w:r>
    </w:p>
    <w:p w:rsidR="00FB4C61" w:rsidRDefault="0021172D" w:rsidP="00E91470">
      <w:r>
        <w:t xml:space="preserve">во-вторых, </w:t>
      </w:r>
      <w:r w:rsidR="00E91470">
        <w:t xml:space="preserve">по содержанию </w:t>
      </w:r>
      <w:r w:rsidR="00FB4C61">
        <w:t>тезис должн</w:t>
      </w:r>
      <w:r w:rsidR="00E91470">
        <w:t>о</w:t>
      </w:r>
      <w:r w:rsidR="00FB4C61">
        <w:t xml:space="preserve"> соответствовать </w:t>
      </w:r>
      <w:r w:rsidR="00E91470">
        <w:t xml:space="preserve">Теме </w:t>
      </w:r>
      <w:r w:rsidR="00FB4C61">
        <w:t xml:space="preserve">дискуссии и противостоять другому </w:t>
      </w:r>
      <w:r w:rsidR="00E91470">
        <w:t xml:space="preserve">Тезису </w:t>
      </w:r>
      <w:r w:rsidR="00FB4C61">
        <w:t>(иначе – какая может быть дискуссия?)</w:t>
      </w:r>
      <w:r w:rsidR="00E91470">
        <w:t>.</w:t>
      </w:r>
    </w:p>
    <w:p w:rsidR="0021172D" w:rsidRDefault="0021172D" w:rsidP="00FB4C61">
      <w:r>
        <w:t xml:space="preserve">Надо сказать, что эта работа настолько кропотливая, что часто готовый было разгореться спор, в процессе формулирования тезисов замирает сам собой. </w:t>
      </w:r>
    </w:p>
    <w:p w:rsidR="00B811F5" w:rsidRDefault="00B811F5" w:rsidP="00B811F5">
      <w:pPr>
        <w:pStyle w:val="itPicture"/>
      </w:pPr>
      <w:r>
        <w:object w:dxaOrig="2963" w:dyaOrig="1988">
          <v:shape id="_x0000_i1038" type="#_x0000_t75" style="width:148.15pt;height:99.45pt" o:ole="">
            <v:imagedata r:id="rId34" o:title=""/>
          </v:shape>
          <o:OLEObject Type="Embed" ProgID="Visio.Drawing.15" ShapeID="_x0000_i1038" DrawAspect="Content" ObjectID="_1701294754" r:id="rId35"/>
        </w:object>
      </w:r>
    </w:p>
    <w:p w:rsidR="00B811F5" w:rsidRDefault="00B811F5" w:rsidP="00B811F5">
      <w:pPr>
        <w:pStyle w:val="a8"/>
      </w:pPr>
      <w:r>
        <w:t xml:space="preserve">Рисунок </w:t>
      </w:r>
      <w:fldSimple w:instr=" SEQ Рисунок \* ARABIC ">
        <w:r>
          <w:rPr>
            <w:noProof/>
          </w:rPr>
          <w:t>13</w:t>
        </w:r>
      </w:fldSimple>
      <w:r>
        <w:t xml:space="preserve">. </w:t>
      </w:r>
      <w:r w:rsidR="00E91470">
        <w:t xml:space="preserve">Противостояние двух </w:t>
      </w:r>
      <w:r>
        <w:t>тезис</w:t>
      </w:r>
      <w:r w:rsidR="00E91470">
        <w:t>ов</w:t>
      </w:r>
      <w:r>
        <w:t xml:space="preserve">, </w:t>
      </w:r>
      <w:r>
        <w:br/>
      </w:r>
      <w:r w:rsidR="00E91470">
        <w:t>претендующих на</w:t>
      </w:r>
      <w:r>
        <w:t xml:space="preserve"> одну тему – </w:t>
      </w:r>
      <w:r w:rsidR="00E91470">
        <w:t xml:space="preserve">это и есть </w:t>
      </w:r>
      <w:r>
        <w:t>дискуссия</w:t>
      </w:r>
    </w:p>
    <w:p w:rsidR="0021172D" w:rsidRDefault="00B811F5" w:rsidP="00B811F5">
      <w:r>
        <w:t xml:space="preserve">Тему дискуссии </w:t>
      </w:r>
      <w:r w:rsidR="00E403B6">
        <w:t xml:space="preserve">в учебных целях </w:t>
      </w:r>
      <w:r>
        <w:t xml:space="preserve">рекомендуется формулировать в виде вопроса, тогда тезисы – дают противоположные ответы на этот вопрос. Говоря строго, только эта фаза и есть начало дискуссии; все остальное было подготовкой. </w:t>
      </w:r>
      <w:r w:rsidR="0021172D">
        <w:t>Теперь о средствах</w:t>
      </w:r>
      <w:r w:rsidR="00E403B6">
        <w:t>, используемых на</w:t>
      </w:r>
      <w:r>
        <w:t xml:space="preserve"> этой фаз</w:t>
      </w:r>
      <w:r w:rsidR="00E403B6">
        <w:t>е</w:t>
      </w:r>
      <w:r w:rsidR="0021172D">
        <w:t>.</w:t>
      </w:r>
    </w:p>
    <w:p w:rsidR="0021172D" w:rsidRDefault="0021172D" w:rsidP="0021172D">
      <w:pPr>
        <w:pStyle w:val="a1"/>
      </w:pPr>
      <w:r>
        <w:lastRenderedPageBreak/>
        <w:t xml:space="preserve">Фазе формулирования темы и тезисов соответствует письменная фиксация предложениями, построенными с соблюдением правил грамматики и максимально строгой терминологией. </w:t>
      </w:r>
    </w:p>
    <w:p w:rsidR="0021172D" w:rsidRDefault="00F73ACE" w:rsidP="00F73ACE">
      <w:r>
        <w:t>Формулирование тезисов дает сразу несколько эффектов:</w:t>
      </w:r>
    </w:p>
    <w:p w:rsidR="00F73ACE" w:rsidRDefault="00F73ACE" w:rsidP="0021172D">
      <w:pPr>
        <w:pStyle w:val="a1"/>
      </w:pPr>
      <w:r>
        <w:t>Во-первых, неопределенно</w:t>
      </w:r>
      <w:r w:rsidR="00E91470">
        <w:t>е</w:t>
      </w:r>
      <w:r>
        <w:t xml:space="preserve"> мнение приобретает и форму, а вместе с ней и устойчивость,</w:t>
      </w:r>
    </w:p>
    <w:p w:rsidR="00F73ACE" w:rsidRDefault="00F73ACE" w:rsidP="0021172D">
      <w:pPr>
        <w:pStyle w:val="a1"/>
      </w:pPr>
      <w:r>
        <w:t xml:space="preserve">Во-вторых, тезис (в отличие от мнения) уже не нуждается в своем носителе; например, автор может уйти, а сформулированный тезис </w:t>
      </w:r>
      <w:r w:rsidR="00E91470">
        <w:t>может</w:t>
      </w:r>
      <w:r>
        <w:t xml:space="preserve"> отстаивать кто-то другой,</w:t>
      </w:r>
    </w:p>
    <w:p w:rsidR="00F73ACE" w:rsidRDefault="00F73ACE" w:rsidP="0021172D">
      <w:pPr>
        <w:pStyle w:val="a1"/>
      </w:pPr>
      <w:r>
        <w:t>Наконец, и это главное – в результате участники начинаю понимать сами себя.</w:t>
      </w:r>
    </w:p>
    <w:p w:rsidR="00F73ACE" w:rsidRDefault="00E403B6" w:rsidP="00F73ACE">
      <w:r>
        <w:t>В то же время,</w:t>
      </w:r>
      <w:r w:rsidR="00F73ACE">
        <w:t xml:space="preserve"> большое заблуждение считать, что раз тезис сформулирован, то его понимают обе стороны; каждый проделал большую работу – но, как правило, со своим тезисом.</w:t>
      </w:r>
    </w:p>
    <w:p w:rsidR="001957DF" w:rsidRDefault="00E91470" w:rsidP="00F73ACE">
      <w:r>
        <w:t>Поэтому-то, прежде чем</w:t>
      </w:r>
      <w:r w:rsidR="00F73ACE">
        <w:t xml:space="preserve"> перейти к следующей фазе, нашим участникам модели предстоит пройти еще ряд под-этапов, хорошо известных </w:t>
      </w:r>
      <w:r w:rsidR="001957DF">
        <w:t>в</w:t>
      </w:r>
      <w:r w:rsidR="00F73ACE">
        <w:t xml:space="preserve"> теории коммуникации. </w:t>
      </w:r>
    </w:p>
    <w:p w:rsidR="001957DF" w:rsidRDefault="001957DF" w:rsidP="001957DF">
      <w:pPr>
        <w:pStyle w:val="a8"/>
      </w:pPr>
      <w:r>
        <w:object w:dxaOrig="2753" w:dyaOrig="1336">
          <v:shape id="_x0000_i1039" type="#_x0000_t75" style="width:137.35pt;height:66.6pt" o:ole="">
            <v:imagedata r:id="rId36" o:title=""/>
          </v:shape>
          <o:OLEObject Type="Embed" ProgID="Visio.Drawing.15" ShapeID="_x0000_i1039" DrawAspect="Content" ObjectID="_1701294755" r:id="rId37"/>
        </w:object>
      </w:r>
      <w:r w:rsidRPr="001957DF">
        <w:t xml:space="preserve"> </w:t>
      </w:r>
    </w:p>
    <w:p w:rsidR="001957DF" w:rsidRDefault="001957DF" w:rsidP="001957DF">
      <w:pPr>
        <w:pStyle w:val="a8"/>
      </w:pPr>
      <w:r>
        <w:t xml:space="preserve">Рисунок </w:t>
      </w:r>
      <w:fldSimple w:instr=" SEQ Рисунок \* ARABIC ">
        <w:r>
          <w:rPr>
            <w:noProof/>
          </w:rPr>
          <w:t>13</w:t>
        </w:r>
      </w:fldSimple>
      <w:r>
        <w:t xml:space="preserve">.  Сложные фазы дискуссии, </w:t>
      </w:r>
      <w:r>
        <w:br/>
        <w:t>могут содержать микро-ступени</w:t>
      </w:r>
    </w:p>
    <w:p w:rsidR="00F73ACE" w:rsidRDefault="001957DF" w:rsidP="00F73ACE">
      <w:r>
        <w:t>Поэтому здесь мы ограничимся только их перечислением</w:t>
      </w:r>
      <w:r w:rsidR="00F73ACE">
        <w:t>:</w:t>
      </w:r>
    </w:p>
    <w:p w:rsidR="00F73ACE" w:rsidRDefault="001957DF" w:rsidP="00E91470">
      <w:pPr>
        <w:pStyle w:val="itNumber1"/>
        <w:numPr>
          <w:ilvl w:val="0"/>
          <w:numId w:val="18"/>
        </w:numPr>
      </w:pPr>
      <w:r>
        <w:t xml:space="preserve">процедура понимания – и чисто мыслетехническую, и на примерах; </w:t>
      </w:r>
    </w:p>
    <w:p w:rsidR="001957DF" w:rsidRDefault="001957DF" w:rsidP="00E91470">
      <w:pPr>
        <w:pStyle w:val="itNumber1"/>
        <w:numPr>
          <w:ilvl w:val="0"/>
          <w:numId w:val="18"/>
        </w:numPr>
      </w:pPr>
      <w:r>
        <w:t>процедуру взаимокритики;</w:t>
      </w:r>
    </w:p>
    <w:p w:rsidR="001957DF" w:rsidRDefault="001957DF" w:rsidP="00E91470">
      <w:pPr>
        <w:pStyle w:val="itNumber1"/>
        <w:numPr>
          <w:ilvl w:val="0"/>
          <w:numId w:val="18"/>
        </w:numPr>
      </w:pPr>
      <w:r>
        <w:t>попытка выхода в арбитраж.</w:t>
      </w:r>
    </w:p>
    <w:p w:rsidR="0024793F" w:rsidRDefault="0024793F" w:rsidP="0024793F">
      <w:pPr>
        <w:pStyle w:val="21"/>
      </w:pPr>
      <w:r>
        <w:t>Фаза 3.1</w:t>
      </w:r>
    </w:p>
    <w:p w:rsidR="00567B9B" w:rsidRDefault="00567B9B" w:rsidP="001957DF">
      <w:r>
        <w:t xml:space="preserve">Что сказать о процедуре понимания? – На наш взгляд нет более </w:t>
      </w:r>
      <w:r w:rsidR="00434E19">
        <w:t xml:space="preserve">важной, более </w:t>
      </w:r>
      <w:r>
        <w:t xml:space="preserve">полезной, и более недооцененной на современном этапе развития образования </w:t>
      </w:r>
      <w:r>
        <w:lastRenderedPageBreak/>
        <w:t xml:space="preserve">процедуры. </w:t>
      </w:r>
      <w:r w:rsidR="00C41A8E">
        <w:t>Такого предмета как</w:t>
      </w:r>
      <w:r w:rsidR="00434E19">
        <w:t xml:space="preserve"> культура понимания </w:t>
      </w:r>
      <w:r w:rsidR="00C41A8E">
        <w:t>вообще нет в общественном сознании.</w:t>
      </w:r>
      <w:r w:rsidR="00434E19">
        <w:t xml:space="preserve"> </w:t>
      </w:r>
      <w:r w:rsidR="00C41A8E">
        <w:t>Но это – отдельная боль.</w:t>
      </w:r>
    </w:p>
    <w:p w:rsidR="001957DF" w:rsidRDefault="00434E19" w:rsidP="001957DF">
      <w:r>
        <w:t>Отметим</w:t>
      </w:r>
      <w:r w:rsidR="00353C98">
        <w:t xml:space="preserve">, что </w:t>
      </w:r>
      <w:r w:rsidR="00353C98" w:rsidRPr="00567B9B">
        <w:rPr>
          <w:rStyle w:val="itmItalic"/>
        </w:rPr>
        <w:t>примеры</w:t>
      </w:r>
      <w:r w:rsidR="00567B9B">
        <w:rPr>
          <w:rStyle w:val="itmItalic"/>
        </w:rPr>
        <w:t xml:space="preserve">, </w:t>
      </w:r>
      <w:r w:rsidR="00567B9B" w:rsidRPr="00567B9B">
        <w:t xml:space="preserve">то есть </w:t>
      </w:r>
      <w:r w:rsidR="00567B9B" w:rsidRPr="00434E19">
        <w:rPr>
          <w:rStyle w:val="itmItalic"/>
        </w:rPr>
        <w:t>частны</w:t>
      </w:r>
      <w:r w:rsidR="00E403B6">
        <w:rPr>
          <w:rStyle w:val="itmItalic"/>
        </w:rPr>
        <w:t>е</w:t>
      </w:r>
      <w:r w:rsidR="00567B9B" w:rsidRPr="00434E19">
        <w:rPr>
          <w:rStyle w:val="itmItalic"/>
        </w:rPr>
        <w:t xml:space="preserve"> случа</w:t>
      </w:r>
      <w:r w:rsidR="00E403B6">
        <w:rPr>
          <w:rStyle w:val="itmItalic"/>
        </w:rPr>
        <w:t>и</w:t>
      </w:r>
      <w:r w:rsidR="00567B9B">
        <w:t>, соответствующи</w:t>
      </w:r>
      <w:r w:rsidR="00E403B6">
        <w:t>е</w:t>
      </w:r>
      <w:r w:rsidR="00567B9B">
        <w:t xml:space="preserve"> тезису, мо</w:t>
      </w:r>
      <w:r w:rsidR="00E403B6">
        <w:t>гут</w:t>
      </w:r>
      <w:r w:rsidR="00567B9B">
        <w:t xml:space="preserve"> лишь подтвердить возможность возникновения </w:t>
      </w:r>
      <w:r w:rsidR="0003735E">
        <w:t>случая</w:t>
      </w:r>
      <w:r>
        <w:t xml:space="preserve"> </w:t>
      </w:r>
      <w:r w:rsidR="00567B9B">
        <w:t>в реальности. Но доказать</w:t>
      </w:r>
      <w:r w:rsidR="00E403B6">
        <w:t xml:space="preserve"> </w:t>
      </w:r>
      <w:r>
        <w:t xml:space="preserve">(!) </w:t>
      </w:r>
      <w:r w:rsidR="00567B9B">
        <w:t xml:space="preserve">– доказать правильность </w:t>
      </w:r>
      <w:r w:rsidR="00567B9B" w:rsidRPr="00434E19">
        <w:rPr>
          <w:rStyle w:val="itmItalic"/>
        </w:rPr>
        <w:t>общего случая</w:t>
      </w:r>
      <w:r w:rsidR="00567B9B">
        <w:t>, сформулированного в тезис</w:t>
      </w:r>
      <w:r>
        <w:t>е</w:t>
      </w:r>
      <w:r w:rsidR="00567B9B">
        <w:t>, пример не может</w:t>
      </w:r>
      <w:r>
        <w:t xml:space="preserve"> по понятию</w:t>
      </w:r>
      <w:r w:rsidR="00567B9B">
        <w:t>.</w:t>
      </w:r>
      <w:r>
        <w:t xml:space="preserve"> </w:t>
      </w:r>
      <w:r w:rsidR="004779E4">
        <w:t>Точнее,</w:t>
      </w:r>
      <w:r w:rsidR="00C41A8E">
        <w:t xml:space="preserve"> </w:t>
      </w:r>
      <w:r w:rsidR="004779E4">
        <w:t xml:space="preserve">реальный </w:t>
      </w:r>
      <w:r w:rsidR="00C41A8E">
        <w:t>пример обладает доказательной силой лишь в случаях, когда тезис прямо утверждает невозможность его существования.</w:t>
      </w:r>
      <w:r w:rsidR="00353C98">
        <w:t xml:space="preserve"> </w:t>
      </w:r>
      <w:r w:rsidR="00E91470">
        <w:t>А вот для организации понимания примеры исключительно продуктивны.</w:t>
      </w:r>
    </w:p>
    <w:p w:rsidR="0024793F" w:rsidRDefault="0024793F" w:rsidP="0024793F">
      <w:pPr>
        <w:pStyle w:val="21"/>
      </w:pPr>
      <w:r>
        <w:t>Фаза 3.2</w:t>
      </w:r>
    </w:p>
    <w:p w:rsidR="00E91470" w:rsidRDefault="00E91470" w:rsidP="001957DF">
      <w:r>
        <w:t>В практически</w:t>
      </w:r>
      <w:r w:rsidR="004779E4">
        <w:t>х</w:t>
      </w:r>
      <w:r>
        <w:t xml:space="preserve"> рекомендациях организаторам коммуникации постоянно подчеркивается, что к следующей фазе, фазе </w:t>
      </w:r>
      <w:r w:rsidRPr="0024793F">
        <w:rPr>
          <w:rStyle w:val="itmItalic"/>
        </w:rPr>
        <w:t>критики</w:t>
      </w:r>
      <w:r>
        <w:t xml:space="preserve">, следует переходить только после </w:t>
      </w:r>
      <w:r w:rsidR="00C41A8E">
        <w:t>завершения взаимопонимания тезисов</w:t>
      </w:r>
      <w:r w:rsidR="00567B9B">
        <w:t xml:space="preserve">. </w:t>
      </w:r>
      <w:r w:rsidR="00C41A8E">
        <w:t xml:space="preserve">Жесткая проверка, заключается в просьбе </w:t>
      </w:r>
      <w:r w:rsidR="0024793F">
        <w:t xml:space="preserve">организатора </w:t>
      </w:r>
      <w:r w:rsidR="00C41A8E">
        <w:t>к участникам подтвердить собственными примерами тезисы друг друга</w:t>
      </w:r>
      <w:r w:rsidR="00E403B6">
        <w:t>; эта процедура часто оказывается непроходимой для участников.</w:t>
      </w:r>
    </w:p>
    <w:p w:rsidR="0024793F" w:rsidRDefault="0024793F" w:rsidP="0024793F">
      <w:pPr>
        <w:pStyle w:val="21"/>
      </w:pPr>
      <w:r>
        <w:t>Фаза 3.3</w:t>
      </w:r>
    </w:p>
    <w:p w:rsidR="00353C98" w:rsidRDefault="00567B9B" w:rsidP="001957DF">
      <w:r>
        <w:t xml:space="preserve">В общем случае в </w:t>
      </w:r>
      <w:r w:rsidRPr="0024793F">
        <w:rPr>
          <w:rStyle w:val="itmItalic"/>
        </w:rPr>
        <w:t>арбитражную</w:t>
      </w:r>
      <w:r>
        <w:t xml:space="preserve"> функцию участники дискуссии попадают при попытке </w:t>
      </w:r>
      <w:r w:rsidR="00353C98" w:rsidRPr="00567B9B">
        <w:rPr>
          <w:rStyle w:val="itmItalic"/>
        </w:rPr>
        <w:t>аргументаци</w:t>
      </w:r>
      <w:r w:rsidRPr="00567B9B">
        <w:rPr>
          <w:rStyle w:val="itmItalic"/>
        </w:rPr>
        <w:t>и</w:t>
      </w:r>
      <w:r>
        <w:t xml:space="preserve"> или </w:t>
      </w:r>
      <w:r w:rsidRPr="00567B9B">
        <w:rPr>
          <w:rStyle w:val="itmItalic"/>
        </w:rPr>
        <w:t>обоснования</w:t>
      </w:r>
      <w:r>
        <w:t xml:space="preserve"> своей точки зрения</w:t>
      </w:r>
      <w:r w:rsidR="00353C98">
        <w:t xml:space="preserve"> –</w:t>
      </w:r>
      <w:r>
        <w:t xml:space="preserve"> </w:t>
      </w:r>
      <w:r w:rsidR="00353C98">
        <w:t xml:space="preserve">то есть сделать отсылку к известному для обеих сторон основанию. </w:t>
      </w:r>
      <w:r w:rsidR="00D84BA9">
        <w:t>Когда</w:t>
      </w:r>
      <w:r w:rsidR="00353C98">
        <w:t xml:space="preserve"> попытки аргументации (</w:t>
      </w:r>
      <w:r w:rsidR="0024793F">
        <w:t xml:space="preserve">что, говоря строго </w:t>
      </w:r>
      <w:r w:rsidR="00D84BA9">
        <w:t>–</w:t>
      </w:r>
      <w:r w:rsidR="0024793F">
        <w:t xml:space="preserve"> </w:t>
      </w:r>
      <w:r w:rsidR="00D84BA9">
        <w:t xml:space="preserve">своеобразный </w:t>
      </w:r>
      <w:r w:rsidR="00353C98">
        <w:t xml:space="preserve">случай </w:t>
      </w:r>
      <w:r w:rsidR="0024793F">
        <w:t>«</w:t>
      </w:r>
      <w:r w:rsidR="00353C98">
        <w:t>пристрастного арбитража</w:t>
      </w:r>
      <w:r w:rsidR="0024793F">
        <w:t>»</w:t>
      </w:r>
      <w:r w:rsidR="00353C98">
        <w:t>) не увенчиваются успехом, стороны переходят к фазе построения основания.</w:t>
      </w:r>
    </w:p>
    <w:p w:rsidR="0024793F" w:rsidRDefault="0024793F" w:rsidP="0024793F">
      <w:pPr>
        <w:pStyle w:val="11"/>
      </w:pPr>
      <w:r>
        <w:t>Этап 4</w:t>
      </w:r>
    </w:p>
    <w:p w:rsidR="00353C98" w:rsidRDefault="00F63ECB" w:rsidP="001957DF">
      <w:r>
        <w:t xml:space="preserve">Характер фазы построения </w:t>
      </w:r>
      <w:r w:rsidR="00353C98">
        <w:t xml:space="preserve">основания </w:t>
      </w:r>
      <w:r w:rsidR="000E5F5F">
        <w:t>резко</w:t>
      </w:r>
      <w:r w:rsidR="00353C98">
        <w:t xml:space="preserve"> отличается от </w:t>
      </w:r>
      <w:r>
        <w:t xml:space="preserve">характера </w:t>
      </w:r>
      <w:r w:rsidR="00353C98">
        <w:t xml:space="preserve">формулирования тезисов, поскольку основание теряет (должно терять) связь с практической ситуацией, и предстает как теоретическая конструкция, полностью </w:t>
      </w:r>
      <w:r>
        <w:t>отвечающая за правильность «саму по себе». Основание должно содержать правильность внутри себя так, как прямоугольный треугольник содержит в себе теорему Пифагора</w:t>
      </w:r>
      <w:r w:rsidR="0024793F">
        <w:t xml:space="preserve">. Основание, </w:t>
      </w:r>
      <w:r w:rsidR="00107491">
        <w:t xml:space="preserve">полностью </w:t>
      </w:r>
      <w:r w:rsidR="0024793F">
        <w:t>отвечающее своей функции</w:t>
      </w:r>
      <w:r w:rsidR="00107491">
        <w:t>,</w:t>
      </w:r>
      <w:r w:rsidR="0024793F">
        <w:t xml:space="preserve"> не просто надежно и неслучайно, оно имеет вечный характер. </w:t>
      </w:r>
    </w:p>
    <w:p w:rsidR="00231FF2" w:rsidRDefault="0024793F" w:rsidP="00231FF2">
      <w:r>
        <w:lastRenderedPageBreak/>
        <w:t>Тут уместно сделать отступление</w:t>
      </w:r>
      <w:r w:rsidR="00231FF2">
        <w:t xml:space="preserve"> и ввести разницу между</w:t>
      </w:r>
      <w:r w:rsidR="00D84BA9">
        <w:t xml:space="preserve"> природой тезиса и основания, </w:t>
      </w:r>
      <w:r w:rsidR="00231FF2" w:rsidRPr="00107491">
        <w:rPr>
          <w:rStyle w:val="itmItalic"/>
        </w:rPr>
        <w:t>коммуникаци</w:t>
      </w:r>
      <w:r w:rsidR="00D84BA9">
        <w:rPr>
          <w:rStyle w:val="itmItalic"/>
        </w:rPr>
        <w:t>и</w:t>
      </w:r>
      <w:r w:rsidR="00231FF2">
        <w:t xml:space="preserve"> и </w:t>
      </w:r>
      <w:r w:rsidR="00231FF2" w:rsidRPr="00107491">
        <w:rPr>
          <w:rStyle w:val="itmItalic"/>
        </w:rPr>
        <w:t>мышлени</w:t>
      </w:r>
      <w:r w:rsidR="00D84BA9">
        <w:rPr>
          <w:rStyle w:val="itmItalic"/>
        </w:rPr>
        <w:t>я</w:t>
      </w:r>
      <w:r w:rsidR="00231FF2">
        <w:t>, слов</w:t>
      </w:r>
      <w:r w:rsidR="00D84BA9">
        <w:t>а</w:t>
      </w:r>
      <w:r w:rsidR="00231FF2">
        <w:t xml:space="preserve"> и разум</w:t>
      </w:r>
      <w:r w:rsidR="00D84BA9">
        <w:t>а</w:t>
      </w:r>
      <w:r w:rsidR="00231FF2">
        <w:t xml:space="preserve">. </w:t>
      </w:r>
      <w:r w:rsidR="00D84BA9">
        <w:t xml:space="preserve">Это различие было известно уже в </w:t>
      </w:r>
      <w:r w:rsidR="00107491">
        <w:t>античности</w:t>
      </w:r>
      <w:r w:rsidR="00D84BA9">
        <w:t>, когда</w:t>
      </w:r>
      <w:r w:rsidR="00231FF2">
        <w:t xml:space="preserve"> разделяли логос (слово) и </w:t>
      </w:r>
      <w:proofErr w:type="spellStart"/>
      <w:r w:rsidR="00107491">
        <w:t>нус</w:t>
      </w:r>
      <w:proofErr w:type="spellEnd"/>
      <w:r w:rsidR="00107491">
        <w:t xml:space="preserve"> </w:t>
      </w:r>
      <w:r w:rsidR="00231FF2">
        <w:t>(</w:t>
      </w:r>
      <w:r w:rsidR="00107491">
        <w:t xml:space="preserve">ум, </w:t>
      </w:r>
      <w:r w:rsidR="00231FF2">
        <w:t>разум)</w:t>
      </w:r>
      <w:r w:rsidR="009A223B">
        <w:t>.</w:t>
      </w:r>
    </w:p>
    <w:p w:rsidR="00231FF2" w:rsidRPr="005D1DE5" w:rsidRDefault="00231FF2" w:rsidP="00231FF2">
      <w:pPr>
        <w:pStyle w:val="ittTableList1"/>
      </w:pPr>
      <w:r w:rsidRPr="005D1DE5">
        <w:rPr>
          <w:bCs/>
          <w:sz w:val="27"/>
          <w:szCs w:val="27"/>
        </w:rPr>
        <w:t>Логос</w:t>
      </w:r>
      <w:r>
        <w:rPr>
          <w:b/>
          <w:bCs/>
          <w:sz w:val="27"/>
          <w:szCs w:val="27"/>
        </w:rPr>
        <w:t xml:space="preserve"> - </w:t>
      </w:r>
      <w:r w:rsidRPr="005D1DE5">
        <w:t xml:space="preserve">(греч. </w:t>
      </w:r>
      <w:r w:rsidRPr="00BB5529">
        <w:t>λόγος</w:t>
      </w:r>
      <w:r w:rsidRPr="005D1DE5">
        <w:t>),</w:t>
      </w:r>
      <w:r w:rsidRPr="00BB5529">
        <w:t xml:space="preserve"> </w:t>
      </w:r>
      <w:r w:rsidRPr="005D1DE5">
        <w:t xml:space="preserve">термин древнегреческой философии, означающий одновременно </w:t>
      </w:r>
      <w:r>
        <w:t>«</w:t>
      </w:r>
      <w:r w:rsidRPr="005D1DE5">
        <w:t>слово</w:t>
      </w:r>
      <w:r>
        <w:t>»</w:t>
      </w:r>
      <w:r w:rsidRPr="005D1DE5">
        <w:t xml:space="preserve"> (или </w:t>
      </w:r>
      <w:r>
        <w:t>«</w:t>
      </w:r>
      <w:r w:rsidRPr="005D1DE5">
        <w:t>предложение</w:t>
      </w:r>
      <w:r>
        <w:t>»</w:t>
      </w:r>
      <w:r w:rsidRPr="005D1DE5">
        <w:t xml:space="preserve">, </w:t>
      </w:r>
      <w:r>
        <w:t>«</w:t>
      </w:r>
      <w:r w:rsidRPr="005D1DE5">
        <w:t>высказывание</w:t>
      </w:r>
      <w:r>
        <w:t>»</w:t>
      </w:r>
      <w:r w:rsidRPr="005D1DE5">
        <w:t xml:space="preserve">, </w:t>
      </w:r>
      <w:r>
        <w:t>«</w:t>
      </w:r>
      <w:r w:rsidRPr="005D1DE5">
        <w:t>речь</w:t>
      </w:r>
      <w:r>
        <w:t>»</w:t>
      </w:r>
      <w:r w:rsidRPr="005D1DE5">
        <w:t xml:space="preserve">) и </w:t>
      </w:r>
      <w:r>
        <w:t>«</w:t>
      </w:r>
      <w:r w:rsidRPr="005D1DE5">
        <w:t>смысл</w:t>
      </w:r>
      <w:r>
        <w:t>»</w:t>
      </w:r>
      <w:r w:rsidRPr="005D1DE5">
        <w:t xml:space="preserve"> (или </w:t>
      </w:r>
      <w:r>
        <w:t>«</w:t>
      </w:r>
      <w:r w:rsidRPr="005D1DE5">
        <w:t>понятие</w:t>
      </w:r>
      <w:r>
        <w:t>»</w:t>
      </w:r>
      <w:r w:rsidRPr="005D1DE5">
        <w:t xml:space="preserve">, </w:t>
      </w:r>
      <w:r>
        <w:t>«</w:t>
      </w:r>
      <w:r w:rsidRPr="005D1DE5">
        <w:t>суждение</w:t>
      </w:r>
      <w:r>
        <w:t>»</w:t>
      </w:r>
      <w:r w:rsidRPr="005D1DE5">
        <w:t xml:space="preserve">, </w:t>
      </w:r>
      <w:r>
        <w:t>«</w:t>
      </w:r>
      <w:r w:rsidRPr="005D1DE5">
        <w:t>основание</w:t>
      </w:r>
      <w:r>
        <w:t>»</w:t>
      </w:r>
      <w:r w:rsidRPr="005D1DE5">
        <w:t xml:space="preserve">); при этом </w:t>
      </w:r>
      <w:r>
        <w:t>«</w:t>
      </w:r>
      <w:r w:rsidRPr="005D1DE5">
        <w:t>слово</w:t>
      </w:r>
      <w:r>
        <w:t>»</w:t>
      </w:r>
      <w:r w:rsidRPr="005D1DE5">
        <w:t xml:space="preserve"> берётся не в чувственно-звуковом, а исключительно в смысловом плане, но и </w:t>
      </w:r>
      <w:r>
        <w:t>«</w:t>
      </w:r>
      <w:r w:rsidRPr="005D1DE5">
        <w:t>смысл</w:t>
      </w:r>
      <w:r>
        <w:t>»</w:t>
      </w:r>
      <w:r w:rsidRPr="005D1DE5">
        <w:t xml:space="preserve"> понимается как нечто явленное, </w:t>
      </w:r>
      <w:r>
        <w:t>представленное</w:t>
      </w:r>
      <w:r w:rsidRPr="005D1DE5">
        <w:t xml:space="preserve"> и постольку </w:t>
      </w:r>
      <w:r>
        <w:t>«</w:t>
      </w:r>
      <w:r w:rsidRPr="005D1DE5">
        <w:t>словесное</w:t>
      </w:r>
      <w:r>
        <w:t>»</w:t>
      </w:r>
      <w:r w:rsidRPr="005D1DE5">
        <w:t>.</w:t>
      </w:r>
    </w:p>
    <w:p w:rsidR="00231FF2" w:rsidRDefault="00231FF2" w:rsidP="00231FF2">
      <w:pPr>
        <w:pStyle w:val="ittTableList1"/>
      </w:pPr>
      <w:r w:rsidRPr="00BB5529">
        <w:t>Нус (греческое nus - ум, мысль, разум), одно из центральных понятий древнегреческой философии, дух, разум, смысл, мысль. Латинский перевод термина "нус" - интеллект.</w:t>
      </w:r>
    </w:p>
    <w:p w:rsidR="00231FF2" w:rsidRDefault="00231FF2" w:rsidP="001957DF">
      <w:r>
        <w:t xml:space="preserve">Другими словами, какой бы строгой не была формулировка тезиса, по своей природе она остается словесной, и опора ее – на конвенцию профессионального сообщества, и всегда содержит элемент случайности. Подлинное же основание имеет (должно иметь) другую природу, </w:t>
      </w:r>
      <w:r w:rsidR="00D84BA9">
        <w:t>мыслительную</w:t>
      </w:r>
      <w:r w:rsidR="009A223B">
        <w:t>, неслучайную</w:t>
      </w:r>
      <w:r w:rsidR="00D84BA9">
        <w:t xml:space="preserve">; </w:t>
      </w:r>
      <w:r>
        <w:t>оно не подвержено ни случаю, ни времени, что и иллюстрирует пример с теоремой Пифагора.</w:t>
      </w:r>
    </w:p>
    <w:p w:rsidR="00231FF2" w:rsidRDefault="00231FF2" w:rsidP="00FB1175">
      <w:pPr>
        <w:pStyle w:val="ittTableList1"/>
      </w:pPr>
      <w:r>
        <w:t xml:space="preserve">Пифагор </w:t>
      </w:r>
      <w:r w:rsidRPr="00FB1175">
        <w:rPr>
          <w:shd w:val="clear" w:color="auto" w:fill="FFFFFF"/>
        </w:rPr>
        <w:t>знал</w:t>
      </w:r>
      <w:r w:rsidR="00FB1175">
        <w:rPr>
          <w:shd w:val="clear" w:color="auto" w:fill="FFFFFF"/>
        </w:rPr>
        <w:t xml:space="preserve"> </w:t>
      </w:r>
      <w:r w:rsidR="00107491">
        <w:rPr>
          <w:shd w:val="clear" w:color="auto" w:fill="FFFFFF"/>
        </w:rPr>
        <w:t xml:space="preserve">об этой стороне </w:t>
      </w:r>
      <w:r w:rsidR="00FB1175">
        <w:rPr>
          <w:shd w:val="clear" w:color="auto" w:fill="FFFFFF"/>
        </w:rPr>
        <w:t>своего открытия</w:t>
      </w:r>
      <w:r>
        <w:t>;</w:t>
      </w:r>
      <w:r w:rsidR="00FB1175">
        <w:t xml:space="preserve"> </w:t>
      </w:r>
      <w:r w:rsidR="009A223B">
        <w:t>и</w:t>
      </w:r>
      <w:r w:rsidR="009A223B">
        <w:t>,</w:t>
      </w:r>
      <w:bookmarkStart w:id="7" w:name="_GoBack"/>
      <w:bookmarkEnd w:id="7"/>
      <w:r w:rsidR="009A223B">
        <w:t xml:space="preserve"> </w:t>
      </w:r>
      <w:r w:rsidR="00FB1175">
        <w:t>потому</w:t>
      </w:r>
      <w:r>
        <w:t xml:space="preserve"> по легенде</w:t>
      </w:r>
      <w:r w:rsidR="00FB1175">
        <w:t>,</w:t>
      </w:r>
      <w:r w:rsidR="00FB1175" w:rsidRPr="00FB1175">
        <w:t xml:space="preserve"> </w:t>
      </w:r>
      <w:r w:rsidR="00FB1175">
        <w:t xml:space="preserve">восходящей к эпиграмме </w:t>
      </w:r>
      <w:r w:rsidR="00FB1175" w:rsidRPr="00FB1175">
        <w:t>Аполлодор</w:t>
      </w:r>
      <w:r w:rsidR="00FB1175">
        <w:t>а</w:t>
      </w:r>
      <w:r w:rsidR="00957E44">
        <w:rPr>
          <w:rStyle w:val="afa"/>
        </w:rPr>
        <w:footnoteReference w:id="11"/>
      </w:r>
      <w:r w:rsidR="00FB1175">
        <w:t>:</w:t>
      </w:r>
    </w:p>
    <w:p w:rsidR="00FB1175" w:rsidRDefault="00FB1175" w:rsidP="00FB1175">
      <w:pPr>
        <w:pStyle w:val="ittTableList1"/>
      </w:pPr>
      <w:r>
        <w:rPr>
          <w:shd w:val="clear" w:color="auto" w:fill="FFFFFF"/>
        </w:rPr>
        <w:t>«В день, когда Пифагор открыл свой чертеж знаменитый,</w:t>
      </w:r>
      <w:r>
        <w:rPr>
          <w:shd w:val="clear" w:color="auto" w:fill="FFFFFF"/>
        </w:rPr>
        <w:br/>
        <w:t>Славную он за него жертву быками воздвиг».</w:t>
      </w:r>
    </w:p>
    <w:p w:rsidR="00634AF8" w:rsidRDefault="00F63ECB" w:rsidP="00F63ECB">
      <w:r>
        <w:t xml:space="preserve">Мы подходим к утверждению, что </w:t>
      </w:r>
      <w:r w:rsidR="009C4946">
        <w:t xml:space="preserve">просто письменной фиксации в терминологически выверенном языке (чего было достаточно на этапе тезисов) на этапе построения оснований - недостаточно. </w:t>
      </w:r>
    </w:p>
    <w:p w:rsidR="00634AF8" w:rsidRDefault="00634AF8" w:rsidP="00F63ECB">
      <w:r>
        <w:t xml:space="preserve">Для дискуссии, которая по своей природе тяготеет к области неизвестного, а значит, не имеющего разработанного языка, для построения и изложения </w:t>
      </w:r>
      <w:r w:rsidRPr="008875FF">
        <w:rPr>
          <w:rStyle w:val="itmItalic"/>
        </w:rPr>
        <w:t>основани</w:t>
      </w:r>
      <w:r>
        <w:rPr>
          <w:rStyle w:val="itmItalic"/>
        </w:rPr>
        <w:t>й</w:t>
      </w:r>
      <w:r>
        <w:t xml:space="preserve"> прибегают к схематическим изображениям символьной природы, один из наиболее строгих и проработанных вариантов которого </w:t>
      </w:r>
      <w:r w:rsidR="00107491">
        <w:t>(ЯСИ</w:t>
      </w:r>
      <w:r w:rsidR="00107491">
        <w:rPr>
          <w:rStyle w:val="afa"/>
        </w:rPr>
        <w:footnoteReference w:id="12"/>
      </w:r>
      <w:r w:rsidR="00107491">
        <w:t xml:space="preserve">) </w:t>
      </w:r>
      <w:r>
        <w:t>автор использовал при написании настоящего текста.</w:t>
      </w:r>
      <w:r w:rsidR="0071429B">
        <w:t xml:space="preserve"> Но раскрытие этой темы – вопрос других статей. А </w:t>
      </w:r>
      <w:r w:rsidR="0071429B">
        <w:lastRenderedPageBreak/>
        <w:t>для готовых к погружению в более специальные тексты мы приводим ссылки на работы замечательного советского и российского методолога О.С. Анисимова</w:t>
      </w:r>
      <w:r w:rsidR="0071429B">
        <w:rPr>
          <w:rStyle w:val="afa"/>
        </w:rPr>
        <w:footnoteReference w:id="13"/>
      </w:r>
      <w:r w:rsidR="0071429B">
        <w:t>.</w:t>
      </w:r>
    </w:p>
    <w:p w:rsidR="00D40455" w:rsidRDefault="00D6493D" w:rsidP="00D40455">
      <w:pPr>
        <w:pStyle w:val="1"/>
      </w:pPr>
      <w:r>
        <w:t>Заключение</w:t>
      </w:r>
    </w:p>
    <w:p w:rsidR="00B43AA0" w:rsidRDefault="00C81079" w:rsidP="00CB1319">
      <w:r>
        <w:t xml:space="preserve">Мышления и технология его формирования - одна из сложнейших тем образовательного процесса. </w:t>
      </w:r>
      <w:r w:rsidR="00B43AA0">
        <w:t xml:space="preserve">В настоящей статье </w:t>
      </w:r>
      <w:r>
        <w:t>рассмотрена</w:t>
      </w:r>
      <w:r w:rsidR="00B43AA0">
        <w:t xml:space="preserve"> задача построения конструкции учебного курса по формированию мышления </w:t>
      </w:r>
      <w:r>
        <w:t>в начальных</w:t>
      </w:r>
      <w:r w:rsidR="00B43AA0">
        <w:t xml:space="preserve"> его форм</w:t>
      </w:r>
      <w:r>
        <w:t>ах</w:t>
      </w:r>
      <w:r w:rsidR="00B43AA0">
        <w:t>.</w:t>
      </w:r>
    </w:p>
    <w:p w:rsidR="00C56AA1" w:rsidRDefault="00C56AA1" w:rsidP="00CB1319">
      <w:r>
        <w:t xml:space="preserve">Конструкция </w:t>
      </w:r>
      <w:r w:rsidR="00FC3455">
        <w:t xml:space="preserve">строится на </w:t>
      </w:r>
      <w:r>
        <w:t>следующи</w:t>
      </w:r>
      <w:r w:rsidR="00FC3455">
        <w:t>х</w:t>
      </w:r>
      <w:r>
        <w:t xml:space="preserve"> основны</w:t>
      </w:r>
      <w:r w:rsidR="00FC3455">
        <w:t>х</w:t>
      </w:r>
      <w:r>
        <w:t xml:space="preserve"> положения</w:t>
      </w:r>
      <w:r w:rsidR="00FC3455">
        <w:t>х</w:t>
      </w:r>
      <w:r>
        <w:t>.</w:t>
      </w:r>
    </w:p>
    <w:p w:rsidR="00EC04B1" w:rsidRDefault="00C56AA1" w:rsidP="00C56AA1">
      <w:pPr>
        <w:pStyle w:val="itNumber1"/>
        <w:numPr>
          <w:ilvl w:val="0"/>
          <w:numId w:val="14"/>
        </w:numPr>
      </w:pPr>
      <w:r>
        <w:t>Само мышление рассматривается</w:t>
      </w:r>
      <w:r w:rsidR="006F0531">
        <w:t xml:space="preserve"> </w:t>
      </w:r>
      <w:r w:rsidR="00EC04B1">
        <w:t xml:space="preserve">как </w:t>
      </w:r>
      <w:r w:rsidR="00FC3455">
        <w:t xml:space="preserve">частный случай механизма, составляющего </w:t>
      </w:r>
      <w:r w:rsidR="00E83597">
        <w:t xml:space="preserve">единство (внешне представленных) операций и </w:t>
      </w:r>
      <w:r w:rsidR="00EC04B1">
        <w:t>внутренн</w:t>
      </w:r>
      <w:r w:rsidR="00E83597">
        <w:t>его</w:t>
      </w:r>
      <w:r w:rsidR="00EC04B1">
        <w:t xml:space="preserve"> </w:t>
      </w:r>
      <w:r w:rsidR="00FB1D3D">
        <w:t>психофизиологическ</w:t>
      </w:r>
      <w:r w:rsidR="00E83597">
        <w:t>ого</w:t>
      </w:r>
      <w:r w:rsidR="00FB1D3D">
        <w:t xml:space="preserve"> </w:t>
      </w:r>
      <w:r w:rsidR="00EC04B1">
        <w:t>механизм</w:t>
      </w:r>
      <w:r w:rsidR="00E83597">
        <w:t>а</w:t>
      </w:r>
      <w:r w:rsidR="00EC04B1">
        <w:t xml:space="preserve">, </w:t>
      </w:r>
      <w:r w:rsidR="005B0692">
        <w:t>способн</w:t>
      </w:r>
      <w:r w:rsidR="00E83597">
        <w:t xml:space="preserve">ого </w:t>
      </w:r>
      <w:r w:rsidR="00FC3455">
        <w:t>их</w:t>
      </w:r>
      <w:r w:rsidR="00F071D2">
        <w:t xml:space="preserve"> реализовывать</w:t>
      </w:r>
      <w:r w:rsidR="00EC04B1">
        <w:t xml:space="preserve">. Чем более «сложно» организована психика – тем более </w:t>
      </w:r>
      <w:r w:rsidR="00E65E95">
        <w:t>«</w:t>
      </w:r>
      <w:r w:rsidR="00EC04B1">
        <w:t>сложное</w:t>
      </w:r>
      <w:r w:rsidR="00E65E95">
        <w:t>»</w:t>
      </w:r>
      <w:r w:rsidR="00EC04B1">
        <w:t xml:space="preserve"> </w:t>
      </w:r>
      <w:r w:rsidR="00E65E95">
        <w:t xml:space="preserve">(развитое) </w:t>
      </w:r>
      <w:r w:rsidR="00EC04B1">
        <w:t xml:space="preserve">поведение </w:t>
      </w:r>
      <w:r w:rsidR="00FC3455">
        <w:t xml:space="preserve">и мышление </w:t>
      </w:r>
      <w:r w:rsidR="00EC04B1">
        <w:t xml:space="preserve">она может обеспечивать. </w:t>
      </w:r>
    </w:p>
    <w:p w:rsidR="006F0531" w:rsidRDefault="006F0531" w:rsidP="00C56AA1">
      <w:pPr>
        <w:pStyle w:val="itNumber1"/>
      </w:pPr>
      <w:r>
        <w:t xml:space="preserve">Соответственно, образовательный </w:t>
      </w:r>
      <w:r w:rsidR="00680BAD">
        <w:t xml:space="preserve">процесс предстает как </w:t>
      </w:r>
      <w:r w:rsidR="005669A3">
        <w:t>ряд</w:t>
      </w:r>
      <w:r w:rsidR="00680BAD">
        <w:t xml:space="preserve"> </w:t>
      </w:r>
      <w:r w:rsidR="005669A3">
        <w:t xml:space="preserve">усложняющихся </w:t>
      </w:r>
      <w:r w:rsidR="00680BAD">
        <w:t>социально-</w:t>
      </w:r>
      <w:r w:rsidR="00680BAD" w:rsidRPr="00F32753">
        <w:t>организованн</w:t>
      </w:r>
      <w:r w:rsidR="00680BAD">
        <w:t xml:space="preserve">ых </w:t>
      </w:r>
      <w:r w:rsidR="005669A3">
        <w:t xml:space="preserve">деятельностей, в которых моделируется </w:t>
      </w:r>
      <w:r>
        <w:t xml:space="preserve">та деятельность, которая в наиболее чистом (модельном) виде востребует функционирование формируемого механизма психики. Учащиеся, последовательно осваивая этот ряд деятельностей, усваивают (интериоризируют) форму этой деятельности, что и рассматривается как </w:t>
      </w:r>
      <w:r w:rsidR="00851CC8">
        <w:t xml:space="preserve">общий </w:t>
      </w:r>
      <w:r w:rsidRPr="00851CC8">
        <w:rPr>
          <w:rStyle w:val="itmItalic"/>
        </w:rPr>
        <w:t>метод</w:t>
      </w:r>
      <w:r>
        <w:t xml:space="preserve"> формирования соответствующих психологических механизмов.</w:t>
      </w:r>
    </w:p>
    <w:p w:rsidR="00EA5FBF" w:rsidRDefault="00851CC8" w:rsidP="00C56AA1">
      <w:pPr>
        <w:pStyle w:val="itNumber1"/>
      </w:pPr>
      <w:r>
        <w:t xml:space="preserve">В частности, для </w:t>
      </w:r>
      <w:r w:rsidR="0005222F">
        <w:t xml:space="preserve">рассматриваемой образовательной задачи культивирования мышления требуемой социальной кооперацией выступает </w:t>
      </w:r>
      <w:r w:rsidR="0005222F" w:rsidRPr="007E6C65">
        <w:rPr>
          <w:rStyle w:val="itmItalic"/>
        </w:rPr>
        <w:t>дискуссия</w:t>
      </w:r>
      <w:r w:rsidR="0005222F">
        <w:t xml:space="preserve">, под которой понимается коллективно организованный процесс полного цикла – от возникновения разногласия до его </w:t>
      </w:r>
      <w:r w:rsidR="00634AF8">
        <w:t>обоснованного исчерпания</w:t>
      </w:r>
      <w:r w:rsidR="0005222F">
        <w:t xml:space="preserve">. Чем более сложная задача ставится перед коллективом – тем </w:t>
      </w:r>
      <w:r w:rsidR="00EA5FBF">
        <w:t>больше</w:t>
      </w:r>
      <w:r w:rsidR="0005222F">
        <w:t xml:space="preserve"> </w:t>
      </w:r>
      <w:r>
        <w:t xml:space="preserve">циклов и </w:t>
      </w:r>
      <w:r w:rsidR="0005222F">
        <w:t>этап</w:t>
      </w:r>
      <w:r w:rsidR="00EA5FBF">
        <w:t>ов</w:t>
      </w:r>
      <w:r w:rsidR="0005222F">
        <w:t xml:space="preserve"> дискуссии </w:t>
      </w:r>
      <w:r w:rsidR="00EA5FBF">
        <w:t xml:space="preserve">требуется </w:t>
      </w:r>
      <w:r w:rsidR="00EA5FBF">
        <w:lastRenderedPageBreak/>
        <w:t>пройти для</w:t>
      </w:r>
      <w:r w:rsidR="0005222F">
        <w:t xml:space="preserve"> ее решени</w:t>
      </w:r>
      <w:r w:rsidR="006B6DDB">
        <w:t>я</w:t>
      </w:r>
      <w:r w:rsidR="0005222F">
        <w:t>, тем более сложную систему процедур дискуссии вынуждены воспроизводить ее участники в целом и каждый из них в частности</w:t>
      </w:r>
      <w:r w:rsidR="006F6183">
        <w:t>.</w:t>
      </w:r>
      <w:r w:rsidR="0005222F">
        <w:t xml:space="preserve"> </w:t>
      </w:r>
    </w:p>
    <w:p w:rsidR="00EA5FBF" w:rsidRDefault="00EA5FBF" w:rsidP="005920E4">
      <w:pPr>
        <w:pStyle w:val="itNumber1"/>
      </w:pPr>
      <w:r>
        <w:t>М</w:t>
      </w:r>
      <w:r w:rsidR="006F6183">
        <w:t>оделирование решения задач (демонстрация модельного решения</w:t>
      </w:r>
      <w:r>
        <w:t xml:space="preserve"> – коллективного или индивидуального)</w:t>
      </w:r>
      <w:r w:rsidR="006F6183">
        <w:t>, рассматривается как своеобразный тест, подтверждающий наличие сформированного психологического механизма</w:t>
      </w:r>
      <w:r>
        <w:t xml:space="preserve"> соответствующего уровня.</w:t>
      </w:r>
    </w:p>
    <w:p w:rsidR="00FC3455" w:rsidRDefault="00634AF8" w:rsidP="005920E4">
      <w:pPr>
        <w:pStyle w:val="itNumber1"/>
      </w:pPr>
      <w:r>
        <w:t xml:space="preserve">Дискуссия </w:t>
      </w:r>
      <w:r w:rsidR="00851CC8">
        <w:t>показана</w:t>
      </w:r>
      <w:r>
        <w:t xml:space="preserve"> как </w:t>
      </w:r>
      <w:r w:rsidR="00FC3455">
        <w:t xml:space="preserve">социальный механизм, имеющий свою внутреннюю логику смены форм, которая может быть организована деятельностным образом. </w:t>
      </w:r>
    </w:p>
    <w:p w:rsidR="00A017C2" w:rsidRDefault="00527E90" w:rsidP="00851CC8">
      <w:r>
        <w:t xml:space="preserve">Повторимся, такая </w:t>
      </w:r>
      <w:r w:rsidR="00A017C2">
        <w:t xml:space="preserve">форма организации учебного процесса </w:t>
      </w:r>
      <w:r w:rsidR="00851CC8">
        <w:t xml:space="preserve">(игровое моделирование целевой деятельности, в конкретном случае </w:t>
      </w:r>
      <w:r>
        <w:t>–</w:t>
      </w:r>
      <w:r w:rsidR="00851CC8">
        <w:t xml:space="preserve"> </w:t>
      </w:r>
      <w:r>
        <w:t xml:space="preserve">интеллектуально насыщенной </w:t>
      </w:r>
      <w:r w:rsidR="00851CC8">
        <w:t xml:space="preserve">дискуссии) </w:t>
      </w:r>
      <w:r w:rsidR="006F6183">
        <w:t>–</w:t>
      </w:r>
      <w:r w:rsidR="00A017C2">
        <w:t xml:space="preserve"> </w:t>
      </w:r>
      <w:r w:rsidR="00851CC8">
        <w:t>видится</w:t>
      </w:r>
      <w:r w:rsidR="006F6183">
        <w:t xml:space="preserve"> как</w:t>
      </w:r>
      <w:r w:rsidR="00A017C2">
        <w:t xml:space="preserve"> одна из основополагающих форм </w:t>
      </w:r>
      <w:r>
        <w:t>будущего</w:t>
      </w:r>
      <w:r w:rsidR="00A017C2">
        <w:t xml:space="preserve"> образовательного процесса</w:t>
      </w:r>
      <w:r w:rsidR="00C81079">
        <w:t xml:space="preserve"> России</w:t>
      </w:r>
      <w:r w:rsidR="00A017C2">
        <w:t xml:space="preserve"> </w:t>
      </w:r>
      <w:r w:rsidR="00A017C2">
        <w:rPr>
          <w:lang w:val="en-US"/>
        </w:rPr>
        <w:t>XXI</w:t>
      </w:r>
      <w:r w:rsidR="006B6DDB">
        <w:t xml:space="preserve"> </w:t>
      </w:r>
      <w:r w:rsidR="00A017C2">
        <w:rPr>
          <w:lang w:val="en-US"/>
        </w:rPr>
        <w:t>v</w:t>
      </w:r>
      <w:r w:rsidR="00E65E95">
        <w:t>,</w:t>
      </w:r>
      <w:r w:rsidR="00A017C2">
        <w:t xml:space="preserve"> </w:t>
      </w:r>
      <w:r w:rsidR="00E65E95">
        <w:t xml:space="preserve">главная </w:t>
      </w:r>
      <w:r w:rsidR="00A017C2">
        <w:t>отличи</w:t>
      </w:r>
      <w:r w:rsidR="00E65E95">
        <w:t xml:space="preserve">тельная черта которого </w:t>
      </w:r>
      <w:r w:rsidR="00A017C2">
        <w:t xml:space="preserve">- направленность не на приобретение </w:t>
      </w:r>
      <w:r w:rsidR="00E65E95">
        <w:t xml:space="preserve">«мертвых» </w:t>
      </w:r>
      <w:r w:rsidR="00A017C2">
        <w:t xml:space="preserve">знаний или выработку частичных умений, а на формирование интегральных способностей, </w:t>
      </w:r>
      <w:r w:rsidR="00D15E54">
        <w:t>способностей к участию в коллективной мыслительной деятельности и ее организации.</w:t>
      </w:r>
      <w:r w:rsidR="0032665C">
        <w:t xml:space="preserve"> Более того, </w:t>
      </w:r>
      <w:r w:rsidR="0003735E">
        <w:t xml:space="preserve">приход образования к таким формам </w:t>
      </w:r>
      <w:r w:rsidR="0032665C">
        <w:t xml:space="preserve">видится </w:t>
      </w:r>
      <w:r w:rsidR="0003735E">
        <w:t xml:space="preserve">исторически </w:t>
      </w:r>
      <w:r w:rsidR="0032665C">
        <w:t>неизбежным.</w:t>
      </w:r>
    </w:p>
    <w:p w:rsidR="00D15E54" w:rsidRDefault="006F6183" w:rsidP="00CB1319">
      <w:r>
        <w:t xml:space="preserve">В </w:t>
      </w:r>
      <w:r w:rsidR="00D15E54">
        <w:t>настоящей статье введены</w:t>
      </w:r>
      <w:r>
        <w:t xml:space="preserve"> лишь основные</w:t>
      </w:r>
      <w:r w:rsidR="00D15E54">
        <w:t xml:space="preserve"> предпосылки, сама идея</w:t>
      </w:r>
      <w:r w:rsidR="00681FF3">
        <w:t>, тип</w:t>
      </w:r>
      <w:r w:rsidR="00D15E54">
        <w:t xml:space="preserve"> организации учебного процесса. Для дальнейшего раскрытия </w:t>
      </w:r>
      <w:r w:rsidR="00681FF3">
        <w:t xml:space="preserve">темы </w:t>
      </w:r>
      <w:r w:rsidR="00D15E54">
        <w:t xml:space="preserve">необходимо </w:t>
      </w:r>
      <w:r>
        <w:t xml:space="preserve">раскрыть </w:t>
      </w:r>
      <w:r w:rsidR="00D15E54">
        <w:t>понятия «коллективн</w:t>
      </w:r>
      <w:r w:rsidR="00E2125A">
        <w:t>ая</w:t>
      </w:r>
      <w:r w:rsidR="00D15E54">
        <w:t xml:space="preserve"> коммуникаци</w:t>
      </w:r>
      <w:r w:rsidR="00E2125A">
        <w:t>я</w:t>
      </w:r>
      <w:r w:rsidR="00D15E54">
        <w:t>»</w:t>
      </w:r>
      <w:r>
        <w:t>, «язык»,</w:t>
      </w:r>
      <w:r w:rsidR="00D15E54">
        <w:t xml:space="preserve"> «мышлени</w:t>
      </w:r>
      <w:r w:rsidR="00E2125A">
        <w:t>е</w:t>
      </w:r>
      <w:r w:rsidR="00D15E54">
        <w:t>»</w:t>
      </w:r>
      <w:r w:rsidR="00851CC8">
        <w:t>, «самоорганизация»</w:t>
      </w:r>
      <w:r w:rsidR="00107491">
        <w:t>, «игра» и</w:t>
      </w:r>
      <w:r w:rsidR="00527E90">
        <w:t xml:space="preserve"> ряда</w:t>
      </w:r>
      <w:r w:rsidR="00107491">
        <w:t xml:space="preserve"> других</w:t>
      </w:r>
      <w:r w:rsidR="00851CC8">
        <w:t>.</w:t>
      </w:r>
    </w:p>
    <w:p w:rsidR="00D6493D" w:rsidRDefault="00C81079" w:rsidP="00D6493D">
      <w:r>
        <w:t xml:space="preserve">Говоря об источниках </w:t>
      </w:r>
      <w:r w:rsidR="0003735E">
        <w:t>изложенного</w:t>
      </w:r>
      <w:r w:rsidR="00527E90">
        <w:t>,</w:t>
      </w:r>
      <w:r>
        <w:t xml:space="preserve"> </w:t>
      </w:r>
      <w:r w:rsidR="00D6493D">
        <w:t xml:space="preserve">следует </w:t>
      </w:r>
      <w:r>
        <w:t>отметить</w:t>
      </w:r>
      <w:r w:rsidR="00D6493D">
        <w:t xml:space="preserve">, что </w:t>
      </w:r>
      <w:r w:rsidR="00E2125A">
        <w:t xml:space="preserve">основные положения </w:t>
      </w:r>
      <w:r w:rsidR="00D6493D">
        <w:t>настоящей стать</w:t>
      </w:r>
      <w:r w:rsidR="00E2125A">
        <w:t>и</w:t>
      </w:r>
      <w:r w:rsidR="00D6493D">
        <w:t xml:space="preserve"> </w:t>
      </w:r>
      <w:r w:rsidR="00E2125A">
        <w:t>базируются</w:t>
      </w:r>
      <w:r w:rsidR="00D6493D">
        <w:t xml:space="preserve"> на работах </w:t>
      </w:r>
      <w:r w:rsidR="004E2FA7">
        <w:t xml:space="preserve">доктора психологических наук, </w:t>
      </w:r>
      <w:r w:rsidR="00D6493D">
        <w:t xml:space="preserve">профессора О.С.Анисимова, лидера коллектива Московского методолого-педагогического кружка (ММПК), </w:t>
      </w:r>
      <w:r w:rsidR="00565B9E">
        <w:t xml:space="preserve">и самого кружка, </w:t>
      </w:r>
      <w:r w:rsidR="00D6493D">
        <w:t xml:space="preserve">более 40 лет ведущего постоянные разработки в этом направлении. Все </w:t>
      </w:r>
      <w:r w:rsidR="00565B9E">
        <w:t>теоретические положения и практические результаты</w:t>
      </w:r>
      <w:r w:rsidR="00D6493D">
        <w:t xml:space="preserve"> </w:t>
      </w:r>
      <w:r w:rsidR="00565B9E">
        <w:t xml:space="preserve">многократно </w:t>
      </w:r>
      <w:r w:rsidR="00D6493D">
        <w:t xml:space="preserve">проверялись, и сверялись </w:t>
      </w:r>
      <w:r w:rsidR="00565B9E">
        <w:t xml:space="preserve">(насколько это возможно в гуманитарной области) </w:t>
      </w:r>
      <w:r w:rsidR="00D6493D">
        <w:t xml:space="preserve">с многолетним личным опытом организации различных учебных процессов как самого автора, так и коллектива всего ММПК – </w:t>
      </w:r>
      <w:r w:rsidR="00D6493D">
        <w:lastRenderedPageBreak/>
        <w:t>включа</w:t>
      </w:r>
      <w:r w:rsidR="00565B9E">
        <w:t>ющего</w:t>
      </w:r>
      <w:r w:rsidR="00D6493D">
        <w:t xml:space="preserve"> проведение множества дискуссий, организационн</w:t>
      </w:r>
      <w:r w:rsidR="00851CC8">
        <w:t xml:space="preserve">о-мыслительных </w:t>
      </w:r>
      <w:r w:rsidR="00D6493D">
        <w:t xml:space="preserve">игр, </w:t>
      </w:r>
      <w:r w:rsidR="00565B9E">
        <w:t xml:space="preserve">учебных курсов, </w:t>
      </w:r>
      <w:r w:rsidR="00D6493D">
        <w:t xml:space="preserve">демонстраций и пр. </w:t>
      </w:r>
    </w:p>
    <w:p w:rsidR="00D6493D" w:rsidRDefault="00C81079" w:rsidP="00D6493D">
      <w:r>
        <w:t>Впрочем,</w:t>
      </w:r>
      <w:r w:rsidR="00D6493D">
        <w:t xml:space="preserve"> многие идеи были </w:t>
      </w:r>
      <w:r w:rsidR="00565B9E">
        <w:t xml:space="preserve">ранее уже </w:t>
      </w:r>
      <w:r w:rsidR="00D6493D">
        <w:t xml:space="preserve">сформулированы, изложены неоднократно разными </w:t>
      </w:r>
      <w:r w:rsidR="00851CC8">
        <w:t>мыслителями разных времен и народов</w:t>
      </w:r>
      <w:r w:rsidR="00D6493D">
        <w:t xml:space="preserve"> – вот только осознаны они были не сразу, а лишь постепенно. Осознание происходило по мере прояснения других идей, понимание третьих пришло в входе многочисленных обсуждений (дискуссий) внутри коллектива</w:t>
      </w:r>
      <w:r w:rsidR="004E2FA7">
        <w:t xml:space="preserve"> единомышленников и друзей</w:t>
      </w:r>
      <w:r w:rsidR="00D6493D">
        <w:t xml:space="preserve">, а четвертых – в ходе преподавательской работы, после неоднократных попыток донести их до учащихся в наиболее ясном и определенном виде. </w:t>
      </w:r>
      <w:r w:rsidR="004E2FA7">
        <w:t>Очевидно</w:t>
      </w:r>
      <w:r w:rsidR="00E2125A">
        <w:t xml:space="preserve">, </w:t>
      </w:r>
      <w:r w:rsidR="004E2FA7">
        <w:t xml:space="preserve">и сейчас </w:t>
      </w:r>
      <w:r w:rsidR="00E2125A">
        <w:t>не все изложенное соответствует истине;</w:t>
      </w:r>
      <w:r w:rsidR="00D6493D">
        <w:t xml:space="preserve"> ответственность за все неточности лежит на авторе.  </w:t>
      </w:r>
    </w:p>
    <w:p w:rsidR="00681FF3" w:rsidRDefault="00D6493D" w:rsidP="005920E4">
      <w:r>
        <w:t>Остал</w:t>
      </w:r>
      <w:r w:rsidR="00565B9E">
        <w:t>о</w:t>
      </w:r>
      <w:r>
        <w:t>сь выразить всем, с кем мне довелось работать в рамках ММПК</w:t>
      </w:r>
      <w:r w:rsidR="00565B9E">
        <w:t>,</w:t>
      </w:r>
      <w:r>
        <w:t xml:space="preserve"> благодарность за совместные выполненные и продолжающиеся поиски. И отдельная благодарность – коллективу учебно-поискового семинара Московского общества испытателей природы (МОИП), который постоянно работает с 2014г., ведя поиски в этом и смежных направлениях. </w:t>
      </w:r>
    </w:p>
    <w:sectPr w:rsidR="00681FF3" w:rsidSect="004E4F7B">
      <w:footerReference w:type="default" r:id="rId38"/>
      <w:pgSz w:w="11906" w:h="16838"/>
      <w:pgMar w:top="851" w:right="707" w:bottom="1134" w:left="1134" w:header="426" w:footer="4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73" w:rsidRDefault="00355373" w:rsidP="00C17A21">
      <w:pPr>
        <w:spacing w:before="0" w:line="240" w:lineRule="auto"/>
      </w:pPr>
      <w:r>
        <w:separator/>
      </w:r>
    </w:p>
  </w:endnote>
  <w:endnote w:type="continuationSeparator" w:id="0">
    <w:p w:rsidR="00355373" w:rsidRDefault="00355373" w:rsidP="00C17A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64503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3735E" w:rsidRPr="0071048C" w:rsidRDefault="0003735E" w:rsidP="006C4AC7">
        <w:pPr>
          <w:pStyle w:val="af2"/>
          <w:rPr>
            <w:b w:val="0"/>
          </w:rPr>
        </w:pPr>
        <w:r w:rsidRPr="0071048C">
          <w:rPr>
            <w:b w:val="0"/>
          </w:rPr>
          <w:fldChar w:fldCharType="begin"/>
        </w:r>
        <w:r w:rsidRPr="0071048C">
          <w:rPr>
            <w:b w:val="0"/>
          </w:rPr>
          <w:instrText>PAGE   \* MERGEFORMAT</w:instrText>
        </w:r>
        <w:r w:rsidRPr="0071048C">
          <w:rPr>
            <w:b w:val="0"/>
          </w:rPr>
          <w:fldChar w:fldCharType="separate"/>
        </w:r>
        <w:r w:rsidRPr="0071048C">
          <w:rPr>
            <w:b w:val="0"/>
          </w:rPr>
          <w:t>2</w:t>
        </w:r>
        <w:r w:rsidRPr="0071048C">
          <w:rPr>
            <w:b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73" w:rsidRDefault="00355373" w:rsidP="00C17A21">
      <w:pPr>
        <w:spacing w:before="0" w:line="240" w:lineRule="auto"/>
      </w:pPr>
      <w:r>
        <w:separator/>
      </w:r>
    </w:p>
  </w:footnote>
  <w:footnote w:type="continuationSeparator" w:id="0">
    <w:p w:rsidR="00355373" w:rsidRDefault="00355373" w:rsidP="00C17A21">
      <w:pPr>
        <w:spacing w:before="0" w:line="240" w:lineRule="auto"/>
      </w:pPr>
      <w:r>
        <w:continuationSeparator/>
      </w:r>
    </w:p>
  </w:footnote>
  <w:footnote w:id="1">
    <w:p w:rsidR="00D565AC" w:rsidRDefault="00D565AC" w:rsidP="00D565AC">
      <w:pPr>
        <w:pStyle w:val="af8"/>
      </w:pPr>
      <w:r>
        <w:rPr>
          <w:rStyle w:val="afa"/>
        </w:rPr>
        <w:footnoteRef/>
      </w:r>
      <w:r>
        <w:t xml:space="preserve"> Концепция непрерывного образования в методологическом подходе / Под общей редакцией О.С. Анисимова. Авторский коллектив ММПК. – М., 2021, 94 с. (</w:t>
      </w:r>
      <w:r w:rsidRPr="00D565AC">
        <w:t>https://disk.yandex.ru/i/V7iOMQKgjPMiww</w:t>
      </w:r>
      <w:r>
        <w:t>)</w:t>
      </w:r>
    </w:p>
  </w:footnote>
  <w:footnote w:id="2">
    <w:p w:rsidR="0003735E" w:rsidRPr="005A72A3" w:rsidRDefault="0003735E">
      <w:pPr>
        <w:pStyle w:val="af8"/>
        <w:rPr>
          <w:rFonts w:asciiTheme="minorHAnsi" w:hAnsiTheme="minorHAnsi"/>
          <w:color w:val="3F3F42"/>
          <w:shd w:val="clear" w:color="auto" w:fill="FDFDFD"/>
        </w:rPr>
      </w:pPr>
      <w:r>
        <w:rPr>
          <w:rStyle w:val="afa"/>
        </w:rPr>
        <w:footnoteRef/>
      </w:r>
      <w:r>
        <w:t xml:space="preserve"> </w:t>
      </w:r>
      <w:r w:rsidRPr="005A72A3">
        <w:rPr>
          <w:rFonts w:asciiTheme="minorHAnsi" w:hAnsiTheme="minorHAnsi"/>
          <w:color w:val="3F3F42"/>
          <w:shd w:val="clear" w:color="auto" w:fill="FDFDFD"/>
        </w:rPr>
        <w:t>Андре</w:t>
      </w:r>
      <w:r>
        <w:rPr>
          <w:rFonts w:asciiTheme="minorHAnsi" w:hAnsiTheme="minorHAnsi"/>
          <w:color w:val="3F3F42"/>
          <w:shd w:val="clear" w:color="auto" w:fill="FDFDFD"/>
        </w:rPr>
        <w:t>й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Константинович Гейм, урожен</w:t>
      </w:r>
      <w:r>
        <w:rPr>
          <w:rFonts w:asciiTheme="minorHAnsi" w:hAnsiTheme="minorHAnsi"/>
          <w:color w:val="3F3F42"/>
          <w:shd w:val="clear" w:color="auto" w:fill="FDFDFD"/>
        </w:rPr>
        <w:t>ец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Сочи, </w:t>
      </w:r>
      <w:r>
        <w:rPr>
          <w:rFonts w:asciiTheme="minorHAnsi" w:hAnsiTheme="minorHAnsi"/>
          <w:color w:val="3F3F42"/>
          <w:shd w:val="clear" w:color="auto" w:fill="FDFDFD"/>
        </w:rPr>
        <w:t>закончил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школ</w:t>
      </w:r>
      <w:r>
        <w:rPr>
          <w:rFonts w:asciiTheme="minorHAnsi" w:hAnsiTheme="minorHAnsi"/>
          <w:color w:val="3F3F42"/>
          <w:shd w:val="clear" w:color="auto" w:fill="FDFDFD"/>
        </w:rPr>
        <w:t>у в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Нальчик</w:t>
      </w:r>
      <w:r>
        <w:rPr>
          <w:rFonts w:asciiTheme="minorHAnsi" w:hAnsiTheme="minorHAnsi"/>
          <w:color w:val="3F3F42"/>
          <w:shd w:val="clear" w:color="auto" w:fill="FDFDFD"/>
        </w:rPr>
        <w:t>е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, затем </w:t>
      </w:r>
      <w:r>
        <w:rPr>
          <w:rFonts w:asciiTheme="minorHAnsi" w:hAnsiTheme="minorHAnsi"/>
          <w:color w:val="3F3F42"/>
          <w:shd w:val="clear" w:color="auto" w:fill="FDFDFD"/>
        </w:rPr>
        <w:t xml:space="preserve">- </w:t>
      </w:r>
      <w:r w:rsidRPr="005A72A3">
        <w:rPr>
          <w:rFonts w:asciiTheme="minorHAnsi" w:hAnsiTheme="minorHAnsi"/>
          <w:color w:val="3F3F42"/>
          <w:shd w:val="clear" w:color="auto" w:fill="FDFDFD"/>
        </w:rPr>
        <w:t>московск</w:t>
      </w:r>
      <w:r>
        <w:rPr>
          <w:rFonts w:asciiTheme="minorHAnsi" w:hAnsiTheme="minorHAnsi"/>
          <w:color w:val="3F3F42"/>
          <w:shd w:val="clear" w:color="auto" w:fill="FDFDFD"/>
        </w:rPr>
        <w:t>ий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Физтех. </w:t>
      </w:r>
      <w:r>
        <w:rPr>
          <w:rFonts w:asciiTheme="minorHAnsi" w:hAnsiTheme="minorHAnsi"/>
          <w:color w:val="3F3F42"/>
          <w:shd w:val="clear" w:color="auto" w:fill="FDFDFD"/>
        </w:rPr>
        <w:t>Начал работать в подмосковном г. Черноголовка</w:t>
      </w:r>
      <w:r w:rsidRPr="00C71B96">
        <w:rPr>
          <w:rFonts w:asciiTheme="minorHAnsi" w:hAnsiTheme="minorHAnsi"/>
          <w:color w:val="3F3F42"/>
          <w:shd w:val="clear" w:color="auto" w:fill="FDFDFD"/>
        </w:rPr>
        <w:t xml:space="preserve"> в Институте физики твёрдого тела РАН</w:t>
      </w:r>
      <w:r>
        <w:rPr>
          <w:rFonts w:asciiTheme="minorHAnsi" w:hAnsiTheme="minorHAnsi"/>
          <w:color w:val="3F3F42"/>
          <w:shd w:val="clear" w:color="auto" w:fill="FDFDFD"/>
        </w:rPr>
        <w:t>, в</w:t>
      </w:r>
      <w:r w:rsidRPr="00C71B96">
        <w:rPr>
          <w:rFonts w:asciiTheme="minorHAnsi" w:hAnsiTheme="minorHAnsi"/>
          <w:color w:val="3F3F42"/>
          <w:shd w:val="clear" w:color="auto" w:fill="FDFDFD"/>
        </w:rPr>
        <w:t xml:space="preserve"> 1987 году получил степень кандидата физико-математических наук</w:t>
      </w:r>
      <w:r>
        <w:rPr>
          <w:rFonts w:asciiTheme="minorHAnsi" w:hAnsiTheme="minorHAnsi"/>
          <w:color w:val="3F3F42"/>
          <w:shd w:val="clear" w:color="auto" w:fill="FDFDFD"/>
        </w:rPr>
        <w:t>,</w:t>
      </w:r>
      <w:r w:rsidRPr="00C71B96">
        <w:rPr>
          <w:rFonts w:asciiTheme="minorHAnsi" w:hAnsiTheme="minorHAnsi"/>
          <w:color w:val="3F3F42"/>
          <w:shd w:val="clear" w:color="auto" w:fill="FDFDFD"/>
        </w:rPr>
        <w:t xml:space="preserve"> </w:t>
      </w:r>
      <w:r>
        <w:rPr>
          <w:rFonts w:asciiTheme="minorHAnsi" w:hAnsiTheme="minorHAnsi"/>
          <w:color w:val="3F3F42"/>
          <w:shd w:val="clear" w:color="auto" w:fill="FDFDFD"/>
        </w:rPr>
        <w:t>а затем – стал работать за рубежом. Впоследствии он сменил и гражданство, и</w:t>
      </w:r>
      <w:r w:rsidRPr="005A72A3">
        <w:rPr>
          <w:rFonts w:asciiTheme="minorHAnsi" w:hAnsiTheme="minorHAnsi"/>
          <w:color w:val="3F3F42"/>
          <w:shd w:val="clear" w:color="auto" w:fill="FDFDFD"/>
        </w:rPr>
        <w:t xml:space="preserve"> </w:t>
      </w:r>
      <w:r>
        <w:rPr>
          <w:rFonts w:asciiTheme="minorHAnsi" w:hAnsiTheme="minorHAnsi"/>
          <w:color w:val="3F3F42"/>
          <w:shd w:val="clear" w:color="auto" w:fill="FDFDFD"/>
        </w:rPr>
        <w:t xml:space="preserve">имя; Нобелевскую премию за открытие новой формы углерода (графена) получил уже как </w:t>
      </w:r>
      <w:r w:rsidRPr="005A72A3">
        <w:rPr>
          <w:rFonts w:asciiTheme="minorHAnsi" w:hAnsiTheme="minorHAnsi"/>
          <w:color w:val="3F3F42"/>
          <w:shd w:val="clear" w:color="auto" w:fill="FDFDFD"/>
        </w:rPr>
        <w:t>Андре Гейм</w:t>
      </w:r>
    </w:p>
  </w:footnote>
  <w:footnote w:id="3">
    <w:p w:rsidR="0003735E" w:rsidRPr="00B93162" w:rsidRDefault="0003735E" w:rsidP="00B93162">
      <w:pPr>
        <w:pStyle w:val="af8"/>
        <w:rPr>
          <w:lang w:val="en-US"/>
        </w:rPr>
      </w:pPr>
      <w:r>
        <w:rPr>
          <w:rStyle w:val="afa"/>
        </w:rPr>
        <w:footnoteRef/>
      </w:r>
      <w:r w:rsidRPr="00B93162">
        <w:rPr>
          <w:lang w:val="en-US"/>
        </w:rPr>
        <w:t xml:space="preserve"> «Random walk to graphene», Nobel Lecture, December 8, 2010 by ANDRE K. GEIM, School of Physics and Astronomy, The University of Manchester, Oxford, Road, Manchester M13 9PL, United Kingdom</w:t>
      </w:r>
    </w:p>
  </w:footnote>
  <w:footnote w:id="4">
    <w:p w:rsidR="0003735E" w:rsidRPr="00B93162" w:rsidRDefault="0003735E">
      <w:pPr>
        <w:pStyle w:val="af8"/>
      </w:pPr>
      <w:r>
        <w:rPr>
          <w:rStyle w:val="afa"/>
        </w:rPr>
        <w:footnoteRef/>
      </w:r>
      <w:r w:rsidRPr="00B93162">
        <w:t xml:space="preserve"> </w:t>
      </w:r>
      <w:r w:rsidRPr="00B93162">
        <w:rPr>
          <w:lang w:val="en-US"/>
        </w:rPr>
        <w:t>ANDRE</w:t>
      </w:r>
      <w:r w:rsidRPr="00B93162">
        <w:t xml:space="preserve"> </w:t>
      </w:r>
      <w:r w:rsidRPr="00B93162">
        <w:rPr>
          <w:lang w:val="en-US"/>
        </w:rPr>
        <w:t>K</w:t>
      </w:r>
      <w:r w:rsidRPr="00B93162">
        <w:t xml:space="preserve">. </w:t>
      </w:r>
      <w:r w:rsidRPr="00B93162">
        <w:rPr>
          <w:lang w:val="en-US"/>
        </w:rPr>
        <w:t>GEIM</w:t>
      </w:r>
      <w:r w:rsidRPr="00B93162">
        <w:t xml:space="preserve">, </w:t>
      </w:r>
      <w:r>
        <w:t>там</w:t>
      </w:r>
      <w:r w:rsidRPr="00B93162">
        <w:t xml:space="preserve"> </w:t>
      </w:r>
      <w:r>
        <w:t>же</w:t>
      </w:r>
    </w:p>
  </w:footnote>
  <w:footnote w:id="5">
    <w:p w:rsidR="0003735E" w:rsidRPr="00B93162" w:rsidRDefault="0003735E" w:rsidP="00B93162">
      <w:pPr>
        <w:pStyle w:val="af8"/>
      </w:pPr>
      <w:r>
        <w:rPr>
          <w:rStyle w:val="afa"/>
        </w:rPr>
        <w:footnoteRef/>
      </w:r>
      <w:r>
        <w:t xml:space="preserve"> Платон, Сочинения в четырех томах. Т. 3. Ч. 2 / Под общ. ред. А. Ф. Лосева и В. Ф. Асмуса; Пер. с древнегреч. — СПб.: Изд-во С.-Петерб. ун-та; «Изд-во Олега Абышко», 2007. — 731 с; </w:t>
      </w:r>
      <w:r w:rsidRPr="00B93162">
        <w:t>[</w:t>
      </w:r>
      <w:r>
        <w:t xml:space="preserve">343, </w:t>
      </w:r>
      <w:r>
        <w:rPr>
          <w:lang w:val="en-US"/>
        </w:rPr>
        <w:t>b</w:t>
      </w:r>
      <w:r w:rsidRPr="00B93162">
        <w:t>]</w:t>
      </w:r>
    </w:p>
  </w:footnote>
  <w:footnote w:id="6">
    <w:p w:rsidR="002C1005" w:rsidRDefault="002C1005">
      <w:pPr>
        <w:pStyle w:val="af8"/>
      </w:pPr>
      <w:r>
        <w:rPr>
          <w:rStyle w:val="afa"/>
        </w:rPr>
        <w:footnoteRef/>
      </w:r>
      <w:r>
        <w:t xml:space="preserve"> </w:t>
      </w:r>
      <w:r w:rsidRPr="002C1005">
        <w:t>https://web.archive.org/web/20030606082454/http://dictionary.fio.ru/article.php?id=13302</w:t>
      </w:r>
    </w:p>
  </w:footnote>
  <w:footnote w:id="7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Для облегчения запоминания предложим мнемонику:</w:t>
      </w:r>
      <w:r w:rsidRPr="0003735E">
        <w:t xml:space="preserve"> </w:t>
      </w:r>
      <w:r>
        <w:t xml:space="preserve">«разный говор» – носит спокойный характер; </w:t>
      </w:r>
      <w:r w:rsidR="006B6DDB">
        <w:t>«</w:t>
      </w:r>
      <w:r>
        <w:t>разн</w:t>
      </w:r>
      <w:r w:rsidR="006B6DDB">
        <w:t>ые гласы голосящих</w:t>
      </w:r>
      <w:r>
        <w:t>» - эмоциональный</w:t>
      </w:r>
    </w:p>
  </w:footnote>
  <w:footnote w:id="8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Продолжим</w:t>
      </w:r>
      <w:r w:rsidR="006B6DDB">
        <w:t xml:space="preserve"> мнемонику</w:t>
      </w:r>
      <w:r>
        <w:t xml:space="preserve">: </w:t>
      </w:r>
      <w:r w:rsidR="006B6DDB">
        <w:t>«</w:t>
      </w:r>
      <w:r>
        <w:t>мнение</w:t>
      </w:r>
      <w:r w:rsidR="006B6DDB">
        <w:t>»</w:t>
      </w:r>
      <w:r>
        <w:t xml:space="preserve"> – от слова мнится, кажется.</w:t>
      </w:r>
    </w:p>
  </w:footnote>
  <w:footnote w:id="9">
    <w:p w:rsidR="0003735E" w:rsidRDefault="0003735E" w:rsidP="00337D17">
      <w:pPr>
        <w:pStyle w:val="af8"/>
      </w:pPr>
      <w:r>
        <w:rPr>
          <w:rStyle w:val="afa"/>
        </w:rPr>
        <w:footnoteRef/>
      </w:r>
      <w:r>
        <w:t xml:space="preserve"> По одной из версий происхождения слова «спор» – от общеславянского «</w:t>
      </w:r>
      <w:r w:rsidRPr="00595273">
        <w:t>перети</w:t>
      </w:r>
      <w:r>
        <w:t>» (отсюда: перечить, соперник, поперек). В случае со «спором» мы, конечно, и сами перечим пословице «в споре рождается истина». Впрочем, возможно, это – очень древняя пословица, когда спор еще считался более продуктивной формой поиска истины по сравнению с иными</w:t>
      </w:r>
      <w:r w:rsidR="006B6DDB">
        <w:t>, такими как</w:t>
      </w:r>
      <w:r>
        <w:t xml:space="preserve"> кулачный бой или голосование криком на вече.</w:t>
      </w:r>
    </w:p>
  </w:footnote>
  <w:footnote w:id="10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Напомним, что здесь нет речи о злом умысле: в контексте поставленной нами задачи нам важно смоделировать (выявить) все обстоятельства, которые способствуют сначала зарождению дискуссии, а затем - ее наиболее надежному прохождению последовательно по всем фазам цикла, вплоть до завершения.</w:t>
      </w:r>
    </w:p>
  </w:footnote>
  <w:footnote w:id="11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При попытке уточнить размер славной жертвы, выяснилось, что в зависимости от темперамента пересказчика, размер колеблется от 100 (и даже 200) быков, до их символических изображений из глины или теста; ведь Пифагор был вегетарианцем и точно - принципиальным противником убийств животных.</w:t>
      </w:r>
    </w:p>
  </w:footnote>
  <w:footnote w:id="12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ЯСИ – Язык схематических изображений; разработчик О.С.Анисимов</w:t>
      </w:r>
    </w:p>
  </w:footnote>
  <w:footnote w:id="13">
    <w:p w:rsidR="0003735E" w:rsidRDefault="0003735E">
      <w:pPr>
        <w:pStyle w:val="af8"/>
      </w:pPr>
      <w:r>
        <w:rPr>
          <w:rStyle w:val="afa"/>
        </w:rPr>
        <w:footnoteRef/>
      </w:r>
      <w:r>
        <w:t xml:space="preserve"> </w:t>
      </w:r>
      <w:r w:rsidRPr="0071429B">
        <w:t>Анисимов О.С. Мышление стратега: модельные сюжеты</w:t>
      </w:r>
      <w:r>
        <w:t>. В</w:t>
      </w:r>
      <w:r w:rsidRPr="0071429B">
        <w:t>ып</w:t>
      </w:r>
      <w:r>
        <w:t>уск</w:t>
      </w:r>
      <w:r w:rsidRPr="0071429B">
        <w:t xml:space="preserve"> 23. Язык и развитие психики</w:t>
      </w:r>
      <w:r>
        <w:t>,</w:t>
      </w:r>
      <w:r w:rsidRPr="0071429B">
        <w:t xml:space="preserve"> М., 2011</w:t>
      </w:r>
      <w:r>
        <w:t xml:space="preserve"> – 457стр.,</w:t>
      </w:r>
    </w:p>
    <w:p w:rsidR="0003735E" w:rsidRDefault="0003735E">
      <w:pPr>
        <w:pStyle w:val="af8"/>
      </w:pPr>
      <w:r w:rsidRPr="0071429B">
        <w:t xml:space="preserve">Анисимов О.С. </w:t>
      </w:r>
      <w:r>
        <w:t>Энциклопедия управленческих знаний. Выпуск 46. Идея логики и мыслетехника,</w:t>
      </w:r>
      <w:r w:rsidRPr="0071429B">
        <w:t xml:space="preserve"> М., 20</w:t>
      </w:r>
      <w:r>
        <w:t>17 -355 стр.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3272DA"/>
    <w:lvl w:ilvl="0">
      <w:start w:val="1"/>
      <w:numFmt w:val="decimal"/>
      <w:pStyle w:val="a"/>
      <w:lvlText w:val="%1)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C7602320"/>
    <w:lvl w:ilvl="0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 w15:restartNumberingAfterBreak="0">
    <w:nsid w:val="19E7744A"/>
    <w:multiLevelType w:val="hybridMultilevel"/>
    <w:tmpl w:val="D8F2602E"/>
    <w:lvl w:ilvl="0" w:tplc="4364CA4E">
      <w:start w:val="1"/>
      <w:numFmt w:val="decimal"/>
      <w:pStyle w:val="itNumb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3AF9"/>
    <w:multiLevelType w:val="hybridMultilevel"/>
    <w:tmpl w:val="029A244E"/>
    <w:lvl w:ilvl="0" w:tplc="133EA4A0">
      <w:start w:val="1"/>
      <w:numFmt w:val="bullet"/>
      <w:pStyle w:val="ittTableList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7DDF"/>
    <w:multiLevelType w:val="hybridMultilevel"/>
    <w:tmpl w:val="D98EC1A6"/>
    <w:lvl w:ilvl="0" w:tplc="78003844">
      <w:start w:val="1"/>
      <w:numFmt w:val="bullet"/>
      <w:pStyle w:val="a1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12E6BA4"/>
    <w:multiLevelType w:val="hybridMultilevel"/>
    <w:tmpl w:val="566CD8BA"/>
    <w:lvl w:ilvl="0" w:tplc="D8FAA89E">
      <w:start w:val="1"/>
      <w:numFmt w:val="russianUpper"/>
      <w:pStyle w:val="itAdditionName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4505"/>
    <w:multiLevelType w:val="multilevel"/>
    <w:tmpl w:val="FD22BF2A"/>
    <w:lvl w:ilvl="0">
      <w:start w:val="1"/>
      <w:numFmt w:val="decimal"/>
      <w:pStyle w:val="1"/>
      <w:lvlText w:val="%1"/>
      <w:lvlJc w:val="left"/>
      <w:pPr>
        <w:tabs>
          <w:tab w:val="num" w:pos="482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07" w:hanging="90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76"/>
        </w:tabs>
        <w:ind w:left="992" w:hanging="992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1418" w:hanging="141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26"/>
        </w:tabs>
        <w:ind w:left="1843" w:hanging="1843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52"/>
        </w:tabs>
        <w:ind w:left="2126" w:hanging="212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77"/>
        </w:tabs>
        <w:ind w:left="2268" w:hanging="2268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119"/>
        </w:tabs>
        <w:ind w:left="2410" w:hanging="2410"/>
      </w:pPr>
      <w:rPr>
        <w:rFonts w:hint="default"/>
      </w:rPr>
    </w:lvl>
  </w:abstractNum>
  <w:abstractNum w:abstractNumId="7" w15:restartNumberingAfterBreak="0">
    <w:nsid w:val="49503C09"/>
    <w:multiLevelType w:val="hybridMultilevel"/>
    <w:tmpl w:val="9294D0EC"/>
    <w:lvl w:ilvl="0" w:tplc="01D6AD6E">
      <w:start w:val="1"/>
      <w:numFmt w:val="decimal"/>
      <w:pStyle w:val="ittTableNumb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FEB"/>
    <w:multiLevelType w:val="multilevel"/>
    <w:tmpl w:val="E144A1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851" w:hanging="539"/>
      </w:pPr>
      <w:rPr>
        <w:rFonts w:hint="default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 w15:restartNumberingAfterBreak="0">
    <w:nsid w:val="6E1F7417"/>
    <w:multiLevelType w:val="multilevel"/>
    <w:tmpl w:val="97C03A9A"/>
    <w:lvl w:ilvl="0">
      <w:start w:val="1"/>
      <w:numFmt w:val="decimal"/>
      <w:pStyle w:val="ittTableNpp1"/>
      <w:suff w:val="nothing"/>
      <w:lvlText w:val="%1"/>
      <w:lvlJc w:val="left"/>
      <w:pPr>
        <w:ind w:left="0" w:firstLine="85"/>
      </w:pPr>
      <w:rPr>
        <w:rFonts w:hint="default"/>
      </w:rPr>
    </w:lvl>
    <w:lvl w:ilvl="1">
      <w:start w:val="1"/>
      <w:numFmt w:val="decimal"/>
      <w:pStyle w:val="ittTableNpp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6"/>
        </w:tabs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19"/>
        </w:tabs>
        <w:ind w:left="2410" w:hanging="2410"/>
      </w:pPr>
      <w:rPr>
        <w:rFonts w:hint="default"/>
      </w:rPr>
    </w:lvl>
  </w:abstractNum>
  <w:abstractNum w:abstractNumId="10" w15:restartNumberingAfterBreak="0">
    <w:nsid w:val="757B4CFB"/>
    <w:multiLevelType w:val="multilevel"/>
    <w:tmpl w:val="E3921874"/>
    <w:lvl w:ilvl="0">
      <w:start w:val="1"/>
      <w:numFmt w:val="decimal"/>
      <w:pStyle w:val="itNumber1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pStyle w:val="itNumber2"/>
      <w:lvlText w:val="%1.%2.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pStyle w:val="itNumber3"/>
      <w:lvlText w:val="%1.%2.%3.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212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A7"/>
    <w:rsid w:val="00004D9E"/>
    <w:rsid w:val="00016F1E"/>
    <w:rsid w:val="00023C20"/>
    <w:rsid w:val="000263FA"/>
    <w:rsid w:val="0003735E"/>
    <w:rsid w:val="0004212B"/>
    <w:rsid w:val="000440FE"/>
    <w:rsid w:val="000461EC"/>
    <w:rsid w:val="0005222F"/>
    <w:rsid w:val="00062E7D"/>
    <w:rsid w:val="00066DF6"/>
    <w:rsid w:val="000914E9"/>
    <w:rsid w:val="00093C90"/>
    <w:rsid w:val="000A4216"/>
    <w:rsid w:val="000B7B19"/>
    <w:rsid w:val="000C4ED9"/>
    <w:rsid w:val="000C6314"/>
    <w:rsid w:val="000C6918"/>
    <w:rsid w:val="000D1668"/>
    <w:rsid w:val="000D3D31"/>
    <w:rsid w:val="000E0CB2"/>
    <w:rsid w:val="000E312B"/>
    <w:rsid w:val="000E3CB6"/>
    <w:rsid w:val="000E4B13"/>
    <w:rsid w:val="000E4C57"/>
    <w:rsid w:val="000E5F5F"/>
    <w:rsid w:val="000F456B"/>
    <w:rsid w:val="000F68BC"/>
    <w:rsid w:val="00101369"/>
    <w:rsid w:val="00105D3D"/>
    <w:rsid w:val="0010647E"/>
    <w:rsid w:val="001068C7"/>
    <w:rsid w:val="00107491"/>
    <w:rsid w:val="00117267"/>
    <w:rsid w:val="001210C9"/>
    <w:rsid w:val="0012244C"/>
    <w:rsid w:val="001372EE"/>
    <w:rsid w:val="001408A4"/>
    <w:rsid w:val="00145371"/>
    <w:rsid w:val="00145C84"/>
    <w:rsid w:val="00146F94"/>
    <w:rsid w:val="001477F7"/>
    <w:rsid w:val="001567CA"/>
    <w:rsid w:val="001568A3"/>
    <w:rsid w:val="00157A02"/>
    <w:rsid w:val="001604AC"/>
    <w:rsid w:val="001619CE"/>
    <w:rsid w:val="00162CD0"/>
    <w:rsid w:val="0017184A"/>
    <w:rsid w:val="00174609"/>
    <w:rsid w:val="001779C1"/>
    <w:rsid w:val="00193394"/>
    <w:rsid w:val="001957DF"/>
    <w:rsid w:val="001A796F"/>
    <w:rsid w:val="001B00E1"/>
    <w:rsid w:val="001B0B63"/>
    <w:rsid w:val="001B4097"/>
    <w:rsid w:val="001B6256"/>
    <w:rsid w:val="001D427E"/>
    <w:rsid w:val="001D4F13"/>
    <w:rsid w:val="001D7906"/>
    <w:rsid w:val="001E5C9A"/>
    <w:rsid w:val="001E6ACB"/>
    <w:rsid w:val="001F395F"/>
    <w:rsid w:val="001F5F5B"/>
    <w:rsid w:val="001F7768"/>
    <w:rsid w:val="002004D0"/>
    <w:rsid w:val="00201FE2"/>
    <w:rsid w:val="00203F05"/>
    <w:rsid w:val="00210A60"/>
    <w:rsid w:val="0021172D"/>
    <w:rsid w:val="00214882"/>
    <w:rsid w:val="00224E38"/>
    <w:rsid w:val="00225390"/>
    <w:rsid w:val="00231FF2"/>
    <w:rsid w:val="00240DD2"/>
    <w:rsid w:val="00244DCD"/>
    <w:rsid w:val="00244FAC"/>
    <w:rsid w:val="0024534E"/>
    <w:rsid w:val="00246C79"/>
    <w:rsid w:val="0024793F"/>
    <w:rsid w:val="002505E8"/>
    <w:rsid w:val="00251F2A"/>
    <w:rsid w:val="0025264B"/>
    <w:rsid w:val="00263BD3"/>
    <w:rsid w:val="00270FEE"/>
    <w:rsid w:val="00271696"/>
    <w:rsid w:val="002821DA"/>
    <w:rsid w:val="002C1005"/>
    <w:rsid w:val="002C665F"/>
    <w:rsid w:val="002C74C7"/>
    <w:rsid w:val="002D420C"/>
    <w:rsid w:val="002D7300"/>
    <w:rsid w:val="002E0DBA"/>
    <w:rsid w:val="002F0C0D"/>
    <w:rsid w:val="002F15C1"/>
    <w:rsid w:val="002F32FD"/>
    <w:rsid w:val="002F68A8"/>
    <w:rsid w:val="002F6C36"/>
    <w:rsid w:val="003023DB"/>
    <w:rsid w:val="00302A0C"/>
    <w:rsid w:val="00305E9A"/>
    <w:rsid w:val="00306B1C"/>
    <w:rsid w:val="0031007D"/>
    <w:rsid w:val="00311CB9"/>
    <w:rsid w:val="00316079"/>
    <w:rsid w:val="00323008"/>
    <w:rsid w:val="0032665C"/>
    <w:rsid w:val="00337874"/>
    <w:rsid w:val="00337D17"/>
    <w:rsid w:val="00341F99"/>
    <w:rsid w:val="0034784E"/>
    <w:rsid w:val="00352A0A"/>
    <w:rsid w:val="00353C98"/>
    <w:rsid w:val="00355373"/>
    <w:rsid w:val="003645BA"/>
    <w:rsid w:val="00364EAB"/>
    <w:rsid w:val="00365EF1"/>
    <w:rsid w:val="003661FF"/>
    <w:rsid w:val="00371BE7"/>
    <w:rsid w:val="003802D4"/>
    <w:rsid w:val="00387728"/>
    <w:rsid w:val="00394E16"/>
    <w:rsid w:val="00396556"/>
    <w:rsid w:val="003A0A1F"/>
    <w:rsid w:val="003A0F1B"/>
    <w:rsid w:val="003A20F9"/>
    <w:rsid w:val="003A317B"/>
    <w:rsid w:val="003A6191"/>
    <w:rsid w:val="003B4D8E"/>
    <w:rsid w:val="003B5A3D"/>
    <w:rsid w:val="003B6C43"/>
    <w:rsid w:val="003C11BC"/>
    <w:rsid w:val="003D54AC"/>
    <w:rsid w:val="003D56FE"/>
    <w:rsid w:val="003D7A3C"/>
    <w:rsid w:val="003E078D"/>
    <w:rsid w:val="003E554B"/>
    <w:rsid w:val="003E5F0B"/>
    <w:rsid w:val="004019DE"/>
    <w:rsid w:val="004066F2"/>
    <w:rsid w:val="00414DE8"/>
    <w:rsid w:val="004227CD"/>
    <w:rsid w:val="00423063"/>
    <w:rsid w:val="0042333E"/>
    <w:rsid w:val="00434E19"/>
    <w:rsid w:val="0043651E"/>
    <w:rsid w:val="0043681F"/>
    <w:rsid w:val="00441EBE"/>
    <w:rsid w:val="00445353"/>
    <w:rsid w:val="00451768"/>
    <w:rsid w:val="00472226"/>
    <w:rsid w:val="0047764B"/>
    <w:rsid w:val="004779E4"/>
    <w:rsid w:val="00484F25"/>
    <w:rsid w:val="00492F15"/>
    <w:rsid w:val="004A1056"/>
    <w:rsid w:val="004A4C62"/>
    <w:rsid w:val="004A74EB"/>
    <w:rsid w:val="004B0E01"/>
    <w:rsid w:val="004B117F"/>
    <w:rsid w:val="004B24AC"/>
    <w:rsid w:val="004B3B6E"/>
    <w:rsid w:val="004C2468"/>
    <w:rsid w:val="004C781D"/>
    <w:rsid w:val="004D3731"/>
    <w:rsid w:val="004E0EE9"/>
    <w:rsid w:val="004E2FA7"/>
    <w:rsid w:val="004E4F7B"/>
    <w:rsid w:val="004E655E"/>
    <w:rsid w:val="004F26B7"/>
    <w:rsid w:val="00516C40"/>
    <w:rsid w:val="00517470"/>
    <w:rsid w:val="00517F0B"/>
    <w:rsid w:val="0052440D"/>
    <w:rsid w:val="00527E90"/>
    <w:rsid w:val="005336B0"/>
    <w:rsid w:val="00535235"/>
    <w:rsid w:val="0054190F"/>
    <w:rsid w:val="00550A11"/>
    <w:rsid w:val="005617FE"/>
    <w:rsid w:val="00565B9E"/>
    <w:rsid w:val="005669A3"/>
    <w:rsid w:val="00567B9B"/>
    <w:rsid w:val="0057027B"/>
    <w:rsid w:val="00571B72"/>
    <w:rsid w:val="00581CD9"/>
    <w:rsid w:val="00587058"/>
    <w:rsid w:val="0058785D"/>
    <w:rsid w:val="005920E4"/>
    <w:rsid w:val="00594BE0"/>
    <w:rsid w:val="00595273"/>
    <w:rsid w:val="00595D45"/>
    <w:rsid w:val="005A6D23"/>
    <w:rsid w:val="005A72A3"/>
    <w:rsid w:val="005B0692"/>
    <w:rsid w:val="005B1157"/>
    <w:rsid w:val="005B28FE"/>
    <w:rsid w:val="005B309F"/>
    <w:rsid w:val="005C2682"/>
    <w:rsid w:val="005C2B29"/>
    <w:rsid w:val="005D1DE5"/>
    <w:rsid w:val="005D62CC"/>
    <w:rsid w:val="005E0E47"/>
    <w:rsid w:val="005F2EFD"/>
    <w:rsid w:val="005F2F8B"/>
    <w:rsid w:val="005F5A66"/>
    <w:rsid w:val="005F6813"/>
    <w:rsid w:val="00607580"/>
    <w:rsid w:val="00611682"/>
    <w:rsid w:val="00612647"/>
    <w:rsid w:val="00612A2C"/>
    <w:rsid w:val="006245D7"/>
    <w:rsid w:val="00627B79"/>
    <w:rsid w:val="00633A72"/>
    <w:rsid w:val="00634AF8"/>
    <w:rsid w:val="00641558"/>
    <w:rsid w:val="00647C45"/>
    <w:rsid w:val="00651456"/>
    <w:rsid w:val="00651E32"/>
    <w:rsid w:val="00652438"/>
    <w:rsid w:val="00656032"/>
    <w:rsid w:val="006603F7"/>
    <w:rsid w:val="00666768"/>
    <w:rsid w:val="0066760D"/>
    <w:rsid w:val="00672016"/>
    <w:rsid w:val="00672489"/>
    <w:rsid w:val="00676A7B"/>
    <w:rsid w:val="006800A3"/>
    <w:rsid w:val="00680BAD"/>
    <w:rsid w:val="00680F80"/>
    <w:rsid w:val="006819D3"/>
    <w:rsid w:val="00681FF3"/>
    <w:rsid w:val="0068411A"/>
    <w:rsid w:val="006853C6"/>
    <w:rsid w:val="00695E12"/>
    <w:rsid w:val="006A5CE1"/>
    <w:rsid w:val="006A5E2A"/>
    <w:rsid w:val="006A63FD"/>
    <w:rsid w:val="006B3AE3"/>
    <w:rsid w:val="006B6DDB"/>
    <w:rsid w:val="006C4AC7"/>
    <w:rsid w:val="006D1736"/>
    <w:rsid w:val="006F0531"/>
    <w:rsid w:val="006F12CE"/>
    <w:rsid w:val="006F36AA"/>
    <w:rsid w:val="006F6183"/>
    <w:rsid w:val="00700FDC"/>
    <w:rsid w:val="00703780"/>
    <w:rsid w:val="0071048C"/>
    <w:rsid w:val="0071429B"/>
    <w:rsid w:val="00716450"/>
    <w:rsid w:val="00717F81"/>
    <w:rsid w:val="00720941"/>
    <w:rsid w:val="00725CA5"/>
    <w:rsid w:val="0073778D"/>
    <w:rsid w:val="00740374"/>
    <w:rsid w:val="00744146"/>
    <w:rsid w:val="00744E93"/>
    <w:rsid w:val="00753147"/>
    <w:rsid w:val="00760F4E"/>
    <w:rsid w:val="007652F8"/>
    <w:rsid w:val="00765D27"/>
    <w:rsid w:val="00767485"/>
    <w:rsid w:val="00771849"/>
    <w:rsid w:val="007745AC"/>
    <w:rsid w:val="00774E12"/>
    <w:rsid w:val="007A4FEB"/>
    <w:rsid w:val="007A5E4D"/>
    <w:rsid w:val="007B1223"/>
    <w:rsid w:val="007B5863"/>
    <w:rsid w:val="007B664F"/>
    <w:rsid w:val="007C4C83"/>
    <w:rsid w:val="007D0840"/>
    <w:rsid w:val="007D25C5"/>
    <w:rsid w:val="007D48DC"/>
    <w:rsid w:val="007E2467"/>
    <w:rsid w:val="007E4B56"/>
    <w:rsid w:val="007E66FE"/>
    <w:rsid w:val="007E6C65"/>
    <w:rsid w:val="007F2A4A"/>
    <w:rsid w:val="007F641A"/>
    <w:rsid w:val="007F6669"/>
    <w:rsid w:val="00800F6A"/>
    <w:rsid w:val="00814794"/>
    <w:rsid w:val="00816E05"/>
    <w:rsid w:val="00826322"/>
    <w:rsid w:val="008322C8"/>
    <w:rsid w:val="008338EA"/>
    <w:rsid w:val="0083561F"/>
    <w:rsid w:val="00836B36"/>
    <w:rsid w:val="00844713"/>
    <w:rsid w:val="00851CC8"/>
    <w:rsid w:val="0085325C"/>
    <w:rsid w:val="00861620"/>
    <w:rsid w:val="0086370C"/>
    <w:rsid w:val="00881A0F"/>
    <w:rsid w:val="0088389B"/>
    <w:rsid w:val="008875FF"/>
    <w:rsid w:val="008A0665"/>
    <w:rsid w:val="008A2A2F"/>
    <w:rsid w:val="008A6EF5"/>
    <w:rsid w:val="008A7D15"/>
    <w:rsid w:val="008A7F89"/>
    <w:rsid w:val="008B05A9"/>
    <w:rsid w:val="008B06E1"/>
    <w:rsid w:val="008B2425"/>
    <w:rsid w:val="008B40B8"/>
    <w:rsid w:val="008B79C2"/>
    <w:rsid w:val="008C08A6"/>
    <w:rsid w:val="008C2D10"/>
    <w:rsid w:val="008C354F"/>
    <w:rsid w:val="008C6552"/>
    <w:rsid w:val="008D517B"/>
    <w:rsid w:val="008D58C6"/>
    <w:rsid w:val="008D5C40"/>
    <w:rsid w:val="008E1A2E"/>
    <w:rsid w:val="008F3A59"/>
    <w:rsid w:val="008F3F80"/>
    <w:rsid w:val="008F6957"/>
    <w:rsid w:val="0090237B"/>
    <w:rsid w:val="00912EB4"/>
    <w:rsid w:val="0092567F"/>
    <w:rsid w:val="00931D37"/>
    <w:rsid w:val="009325F9"/>
    <w:rsid w:val="00932D8D"/>
    <w:rsid w:val="009354DF"/>
    <w:rsid w:val="009419F9"/>
    <w:rsid w:val="0095118F"/>
    <w:rsid w:val="00956ACB"/>
    <w:rsid w:val="0095736D"/>
    <w:rsid w:val="00957E44"/>
    <w:rsid w:val="00973203"/>
    <w:rsid w:val="00975E68"/>
    <w:rsid w:val="009769FE"/>
    <w:rsid w:val="00981897"/>
    <w:rsid w:val="009838AA"/>
    <w:rsid w:val="00996F60"/>
    <w:rsid w:val="009A223B"/>
    <w:rsid w:val="009C430F"/>
    <w:rsid w:val="009C4946"/>
    <w:rsid w:val="009C695E"/>
    <w:rsid w:val="009D0203"/>
    <w:rsid w:val="009D2F78"/>
    <w:rsid w:val="009E04A4"/>
    <w:rsid w:val="009E70BA"/>
    <w:rsid w:val="00A017C2"/>
    <w:rsid w:val="00A03904"/>
    <w:rsid w:val="00A1593D"/>
    <w:rsid w:val="00A15D73"/>
    <w:rsid w:val="00A30CA7"/>
    <w:rsid w:val="00A30DB2"/>
    <w:rsid w:val="00A3286B"/>
    <w:rsid w:val="00A406DB"/>
    <w:rsid w:val="00A41038"/>
    <w:rsid w:val="00A50958"/>
    <w:rsid w:val="00A52702"/>
    <w:rsid w:val="00A54C3B"/>
    <w:rsid w:val="00A80B69"/>
    <w:rsid w:val="00A80F51"/>
    <w:rsid w:val="00A8771A"/>
    <w:rsid w:val="00A87BA4"/>
    <w:rsid w:val="00A918E4"/>
    <w:rsid w:val="00A96DD7"/>
    <w:rsid w:val="00A9732F"/>
    <w:rsid w:val="00A97E58"/>
    <w:rsid w:val="00AA2BB9"/>
    <w:rsid w:val="00AA35A6"/>
    <w:rsid w:val="00AB629B"/>
    <w:rsid w:val="00AC049C"/>
    <w:rsid w:val="00AC0B6E"/>
    <w:rsid w:val="00AC30E3"/>
    <w:rsid w:val="00AC3FED"/>
    <w:rsid w:val="00AC468F"/>
    <w:rsid w:val="00AD59D9"/>
    <w:rsid w:val="00AE2EDE"/>
    <w:rsid w:val="00AE41E8"/>
    <w:rsid w:val="00AE55F1"/>
    <w:rsid w:val="00AE6B2C"/>
    <w:rsid w:val="00AE7A2B"/>
    <w:rsid w:val="00AF136A"/>
    <w:rsid w:val="00AF3B54"/>
    <w:rsid w:val="00AF59E1"/>
    <w:rsid w:val="00AF6F36"/>
    <w:rsid w:val="00B03069"/>
    <w:rsid w:val="00B064B1"/>
    <w:rsid w:val="00B1173C"/>
    <w:rsid w:val="00B139E7"/>
    <w:rsid w:val="00B13F44"/>
    <w:rsid w:val="00B15DD0"/>
    <w:rsid w:val="00B241E9"/>
    <w:rsid w:val="00B25DDB"/>
    <w:rsid w:val="00B31B1D"/>
    <w:rsid w:val="00B36B77"/>
    <w:rsid w:val="00B43AA0"/>
    <w:rsid w:val="00B52AFB"/>
    <w:rsid w:val="00B6099B"/>
    <w:rsid w:val="00B71F4E"/>
    <w:rsid w:val="00B74873"/>
    <w:rsid w:val="00B7499B"/>
    <w:rsid w:val="00B74DDD"/>
    <w:rsid w:val="00B77BE0"/>
    <w:rsid w:val="00B811F5"/>
    <w:rsid w:val="00B84CC4"/>
    <w:rsid w:val="00B92B25"/>
    <w:rsid w:val="00B92DCE"/>
    <w:rsid w:val="00B93162"/>
    <w:rsid w:val="00B96B55"/>
    <w:rsid w:val="00B9748A"/>
    <w:rsid w:val="00BA04DE"/>
    <w:rsid w:val="00BB3749"/>
    <w:rsid w:val="00BB4D08"/>
    <w:rsid w:val="00BB5529"/>
    <w:rsid w:val="00BC0F6C"/>
    <w:rsid w:val="00BC2D1A"/>
    <w:rsid w:val="00BC5C3F"/>
    <w:rsid w:val="00BD7A17"/>
    <w:rsid w:val="00BE0B42"/>
    <w:rsid w:val="00BE2D34"/>
    <w:rsid w:val="00BE41DD"/>
    <w:rsid w:val="00BE4580"/>
    <w:rsid w:val="00BF12A7"/>
    <w:rsid w:val="00BF4485"/>
    <w:rsid w:val="00C01261"/>
    <w:rsid w:val="00C02C46"/>
    <w:rsid w:val="00C031CA"/>
    <w:rsid w:val="00C055DD"/>
    <w:rsid w:val="00C0650B"/>
    <w:rsid w:val="00C06A38"/>
    <w:rsid w:val="00C11587"/>
    <w:rsid w:val="00C13368"/>
    <w:rsid w:val="00C17A21"/>
    <w:rsid w:val="00C21D76"/>
    <w:rsid w:val="00C23DD5"/>
    <w:rsid w:val="00C31780"/>
    <w:rsid w:val="00C404F7"/>
    <w:rsid w:val="00C417EF"/>
    <w:rsid w:val="00C41A8E"/>
    <w:rsid w:val="00C44017"/>
    <w:rsid w:val="00C44BE1"/>
    <w:rsid w:val="00C45763"/>
    <w:rsid w:val="00C54C44"/>
    <w:rsid w:val="00C56AA1"/>
    <w:rsid w:val="00C71B96"/>
    <w:rsid w:val="00C730DE"/>
    <w:rsid w:val="00C732A2"/>
    <w:rsid w:val="00C81079"/>
    <w:rsid w:val="00C82BE3"/>
    <w:rsid w:val="00C8512A"/>
    <w:rsid w:val="00C85BAF"/>
    <w:rsid w:val="00C85CB5"/>
    <w:rsid w:val="00C878DD"/>
    <w:rsid w:val="00C91A69"/>
    <w:rsid w:val="00C93573"/>
    <w:rsid w:val="00CA0FA2"/>
    <w:rsid w:val="00CA5AA1"/>
    <w:rsid w:val="00CB07BD"/>
    <w:rsid w:val="00CB1319"/>
    <w:rsid w:val="00CC0096"/>
    <w:rsid w:val="00CD5649"/>
    <w:rsid w:val="00CD5C25"/>
    <w:rsid w:val="00CE34F7"/>
    <w:rsid w:val="00CF6740"/>
    <w:rsid w:val="00D06DCB"/>
    <w:rsid w:val="00D1001F"/>
    <w:rsid w:val="00D15E54"/>
    <w:rsid w:val="00D173C8"/>
    <w:rsid w:val="00D24AE4"/>
    <w:rsid w:val="00D321CF"/>
    <w:rsid w:val="00D36280"/>
    <w:rsid w:val="00D40455"/>
    <w:rsid w:val="00D412EF"/>
    <w:rsid w:val="00D43714"/>
    <w:rsid w:val="00D51D84"/>
    <w:rsid w:val="00D565AC"/>
    <w:rsid w:val="00D63041"/>
    <w:rsid w:val="00D6443A"/>
    <w:rsid w:val="00D6493D"/>
    <w:rsid w:val="00D655D4"/>
    <w:rsid w:val="00D7136A"/>
    <w:rsid w:val="00D84BA9"/>
    <w:rsid w:val="00D8632A"/>
    <w:rsid w:val="00D90263"/>
    <w:rsid w:val="00D91FFC"/>
    <w:rsid w:val="00D95FF6"/>
    <w:rsid w:val="00DA02AE"/>
    <w:rsid w:val="00DB5C21"/>
    <w:rsid w:val="00DC506B"/>
    <w:rsid w:val="00DC645C"/>
    <w:rsid w:val="00DC73B3"/>
    <w:rsid w:val="00DF1960"/>
    <w:rsid w:val="00DF3B70"/>
    <w:rsid w:val="00DF7080"/>
    <w:rsid w:val="00DF76A2"/>
    <w:rsid w:val="00E02366"/>
    <w:rsid w:val="00E2125A"/>
    <w:rsid w:val="00E24FDD"/>
    <w:rsid w:val="00E3604E"/>
    <w:rsid w:val="00E37282"/>
    <w:rsid w:val="00E403B6"/>
    <w:rsid w:val="00E47A43"/>
    <w:rsid w:val="00E550D8"/>
    <w:rsid w:val="00E574A2"/>
    <w:rsid w:val="00E57BEF"/>
    <w:rsid w:val="00E615D6"/>
    <w:rsid w:val="00E64F3B"/>
    <w:rsid w:val="00E65E95"/>
    <w:rsid w:val="00E66BAC"/>
    <w:rsid w:val="00E75671"/>
    <w:rsid w:val="00E75906"/>
    <w:rsid w:val="00E83597"/>
    <w:rsid w:val="00E86A48"/>
    <w:rsid w:val="00E87CCB"/>
    <w:rsid w:val="00E91470"/>
    <w:rsid w:val="00E976D9"/>
    <w:rsid w:val="00EA17D1"/>
    <w:rsid w:val="00EA5FBF"/>
    <w:rsid w:val="00EB51CF"/>
    <w:rsid w:val="00EB6917"/>
    <w:rsid w:val="00EC036C"/>
    <w:rsid w:val="00EC04B1"/>
    <w:rsid w:val="00ED11C8"/>
    <w:rsid w:val="00ED3085"/>
    <w:rsid w:val="00ED4B11"/>
    <w:rsid w:val="00ED6662"/>
    <w:rsid w:val="00ED6EE3"/>
    <w:rsid w:val="00ED7A03"/>
    <w:rsid w:val="00EE0240"/>
    <w:rsid w:val="00EE443D"/>
    <w:rsid w:val="00EF6502"/>
    <w:rsid w:val="00EF77CB"/>
    <w:rsid w:val="00F03CA5"/>
    <w:rsid w:val="00F041C7"/>
    <w:rsid w:val="00F071D2"/>
    <w:rsid w:val="00F07648"/>
    <w:rsid w:val="00F100CC"/>
    <w:rsid w:val="00F10A9B"/>
    <w:rsid w:val="00F126B0"/>
    <w:rsid w:val="00F13B47"/>
    <w:rsid w:val="00F16100"/>
    <w:rsid w:val="00F16453"/>
    <w:rsid w:val="00F2704E"/>
    <w:rsid w:val="00F32753"/>
    <w:rsid w:val="00F339D5"/>
    <w:rsid w:val="00F53573"/>
    <w:rsid w:val="00F53FED"/>
    <w:rsid w:val="00F63ECB"/>
    <w:rsid w:val="00F71706"/>
    <w:rsid w:val="00F734FB"/>
    <w:rsid w:val="00F73ACE"/>
    <w:rsid w:val="00F81311"/>
    <w:rsid w:val="00F842DE"/>
    <w:rsid w:val="00F919F8"/>
    <w:rsid w:val="00F92246"/>
    <w:rsid w:val="00F92DEC"/>
    <w:rsid w:val="00F952EF"/>
    <w:rsid w:val="00FA0FE0"/>
    <w:rsid w:val="00FA196F"/>
    <w:rsid w:val="00FA1D68"/>
    <w:rsid w:val="00FA272D"/>
    <w:rsid w:val="00FB1175"/>
    <w:rsid w:val="00FB1D3D"/>
    <w:rsid w:val="00FB31FC"/>
    <w:rsid w:val="00FB4C61"/>
    <w:rsid w:val="00FB4D6A"/>
    <w:rsid w:val="00FB76BE"/>
    <w:rsid w:val="00FC3455"/>
    <w:rsid w:val="00FC5752"/>
    <w:rsid w:val="00FC5ABC"/>
    <w:rsid w:val="00FC619A"/>
    <w:rsid w:val="00FC6721"/>
    <w:rsid w:val="00FE02F2"/>
    <w:rsid w:val="00FE2907"/>
    <w:rsid w:val="00FF06B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114DD"/>
  <w15:chartTrackingRefBased/>
  <w15:docId w15:val="{AF9C8B49-A42C-4102-ACE7-6C14EFA9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aliases w:val="it_Text"/>
    <w:qFormat/>
    <w:rsid w:val="00C21D76"/>
    <w:pPr>
      <w:spacing w:before="240" w:line="360" w:lineRule="auto"/>
      <w:ind w:firstLine="851"/>
      <w:contextualSpacing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aliases w:val="it_Header1"/>
    <w:basedOn w:val="a2"/>
    <w:next w:val="a2"/>
    <w:link w:val="10"/>
    <w:uiPriority w:val="9"/>
    <w:qFormat/>
    <w:rsid w:val="00D40455"/>
    <w:pPr>
      <w:keepNext/>
      <w:keepLines/>
      <w:numPr>
        <w:numId w:val="1"/>
      </w:numPr>
      <w:spacing w:before="480"/>
      <w:jc w:val="left"/>
      <w:outlineLvl w:val="0"/>
    </w:pPr>
    <w:rPr>
      <w:b/>
      <w:bCs/>
      <w:caps/>
      <w:sz w:val="36"/>
      <w:szCs w:val="36"/>
    </w:rPr>
  </w:style>
  <w:style w:type="paragraph" w:styleId="2">
    <w:name w:val="heading 2"/>
    <w:aliases w:val="it_Header2"/>
    <w:basedOn w:val="a2"/>
    <w:next w:val="a2"/>
    <w:link w:val="20"/>
    <w:uiPriority w:val="9"/>
    <w:unhideWhenUsed/>
    <w:qFormat/>
    <w:rsid w:val="00FA0FE0"/>
    <w:pPr>
      <w:keepNext/>
      <w:keepLines/>
      <w:numPr>
        <w:ilvl w:val="1"/>
        <w:numId w:val="1"/>
      </w:numPr>
      <w:spacing w:before="200"/>
      <w:outlineLvl w:val="1"/>
    </w:pPr>
    <w:rPr>
      <w:b/>
      <w:bCs/>
      <w:smallCaps/>
      <w:sz w:val="36"/>
      <w:szCs w:val="36"/>
    </w:rPr>
  </w:style>
  <w:style w:type="paragraph" w:styleId="3">
    <w:name w:val="heading 3"/>
    <w:aliases w:val="it_Header3"/>
    <w:basedOn w:val="a2"/>
    <w:next w:val="a2"/>
    <w:link w:val="30"/>
    <w:uiPriority w:val="9"/>
    <w:unhideWhenUsed/>
    <w:qFormat/>
    <w:rsid w:val="00FA0FE0"/>
    <w:pPr>
      <w:keepNext/>
      <w:keepLines/>
      <w:numPr>
        <w:ilvl w:val="2"/>
        <w:numId w:val="1"/>
      </w:numPr>
      <w:spacing w:before="200"/>
      <w:outlineLvl w:val="2"/>
    </w:pPr>
    <w:rPr>
      <w:b/>
      <w:bCs/>
      <w:sz w:val="36"/>
    </w:rPr>
  </w:style>
  <w:style w:type="paragraph" w:styleId="4">
    <w:name w:val="heading 4"/>
    <w:aliases w:val="it_Header4"/>
    <w:basedOn w:val="a2"/>
    <w:next w:val="a2"/>
    <w:link w:val="40"/>
    <w:uiPriority w:val="9"/>
    <w:unhideWhenUsed/>
    <w:qFormat/>
    <w:rsid w:val="007F6669"/>
    <w:pPr>
      <w:keepNext/>
      <w:keepLines/>
      <w:numPr>
        <w:ilvl w:val="3"/>
        <w:numId w:val="1"/>
      </w:numPr>
      <w:spacing w:before="200"/>
      <w:outlineLvl w:val="3"/>
    </w:pPr>
    <w:rPr>
      <w:b/>
      <w:bCs/>
      <w:iCs/>
      <w:smallCaps/>
      <w:sz w:val="32"/>
    </w:rPr>
  </w:style>
  <w:style w:type="paragraph" w:styleId="5">
    <w:name w:val="heading 5"/>
    <w:aliases w:val="it_Header5"/>
    <w:basedOn w:val="a2"/>
    <w:next w:val="a2"/>
    <w:link w:val="50"/>
    <w:uiPriority w:val="9"/>
    <w:unhideWhenUsed/>
    <w:qFormat/>
    <w:rsid w:val="007F6669"/>
    <w:pPr>
      <w:keepNext/>
      <w:keepLines/>
      <w:numPr>
        <w:ilvl w:val="4"/>
        <w:numId w:val="1"/>
      </w:numPr>
      <w:spacing w:before="200"/>
      <w:outlineLvl w:val="4"/>
    </w:pPr>
    <w:rPr>
      <w:b/>
      <w:sz w:val="32"/>
    </w:rPr>
  </w:style>
  <w:style w:type="paragraph" w:styleId="6">
    <w:name w:val="heading 6"/>
    <w:aliases w:val="it_Header6"/>
    <w:basedOn w:val="a2"/>
    <w:next w:val="a2"/>
    <w:link w:val="60"/>
    <w:uiPriority w:val="9"/>
    <w:unhideWhenUsed/>
    <w:qFormat/>
    <w:rsid w:val="007F6669"/>
    <w:pPr>
      <w:keepNext/>
      <w:keepLines/>
      <w:numPr>
        <w:ilvl w:val="5"/>
        <w:numId w:val="1"/>
      </w:numPr>
      <w:spacing w:before="200"/>
      <w:outlineLvl w:val="5"/>
    </w:pPr>
    <w:rPr>
      <w:iCs/>
      <w:smallCaps/>
      <w:sz w:val="32"/>
    </w:rPr>
  </w:style>
  <w:style w:type="paragraph" w:styleId="7">
    <w:name w:val="heading 7"/>
    <w:aliases w:val="it_Header7"/>
    <w:basedOn w:val="a2"/>
    <w:next w:val="a2"/>
    <w:link w:val="70"/>
    <w:uiPriority w:val="9"/>
    <w:unhideWhenUsed/>
    <w:qFormat/>
    <w:rsid w:val="007F6669"/>
    <w:pPr>
      <w:keepNext/>
      <w:keepLines/>
      <w:numPr>
        <w:ilvl w:val="6"/>
        <w:numId w:val="1"/>
      </w:numPr>
      <w:spacing w:before="200"/>
      <w:outlineLvl w:val="6"/>
    </w:pPr>
    <w:rPr>
      <w:iCs/>
      <w:sz w:val="32"/>
    </w:rPr>
  </w:style>
  <w:style w:type="paragraph" w:styleId="8">
    <w:name w:val="heading 8"/>
    <w:aliases w:val="it_Header8"/>
    <w:basedOn w:val="a2"/>
    <w:next w:val="a2"/>
    <w:link w:val="80"/>
    <w:uiPriority w:val="9"/>
    <w:unhideWhenUsed/>
    <w:qFormat/>
    <w:rsid w:val="007F6669"/>
    <w:pPr>
      <w:keepNext/>
      <w:keepLines/>
      <w:numPr>
        <w:ilvl w:val="7"/>
        <w:numId w:val="1"/>
      </w:numPr>
      <w:spacing w:before="200"/>
      <w:outlineLvl w:val="7"/>
    </w:pPr>
    <w:rPr>
      <w:i/>
      <w:sz w:val="32"/>
      <w:szCs w:val="20"/>
    </w:rPr>
  </w:style>
  <w:style w:type="paragraph" w:styleId="9">
    <w:name w:val="heading 9"/>
    <w:aliases w:val="it_Header9"/>
    <w:basedOn w:val="a2"/>
    <w:next w:val="a2"/>
    <w:link w:val="90"/>
    <w:uiPriority w:val="9"/>
    <w:unhideWhenUsed/>
    <w:qFormat/>
    <w:rsid w:val="007F666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Cs/>
      <w:smallCaps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it_Header1 Знак"/>
    <w:link w:val="1"/>
    <w:uiPriority w:val="9"/>
    <w:rsid w:val="00D40455"/>
    <w:rPr>
      <w:rFonts w:ascii="Times New Roman" w:hAnsi="Times New Roman"/>
      <w:b/>
      <w:bCs/>
      <w:caps/>
      <w:sz w:val="36"/>
      <w:szCs w:val="36"/>
    </w:rPr>
  </w:style>
  <w:style w:type="character" w:customStyle="1" w:styleId="20">
    <w:name w:val="Заголовок 2 Знак"/>
    <w:aliases w:val="it_Header2 Знак"/>
    <w:link w:val="2"/>
    <w:uiPriority w:val="9"/>
    <w:rsid w:val="00FA0FE0"/>
    <w:rPr>
      <w:rFonts w:ascii="Times New Roman" w:hAnsi="Times New Roman"/>
      <w:b/>
      <w:bCs/>
      <w:smallCaps/>
      <w:sz w:val="36"/>
      <w:szCs w:val="36"/>
    </w:rPr>
  </w:style>
  <w:style w:type="character" w:customStyle="1" w:styleId="30">
    <w:name w:val="Заголовок 3 Знак"/>
    <w:aliases w:val="it_Header3 Знак"/>
    <w:link w:val="3"/>
    <w:uiPriority w:val="9"/>
    <w:rsid w:val="00FA0FE0"/>
    <w:rPr>
      <w:rFonts w:ascii="Times New Roman" w:hAnsi="Times New Roman"/>
      <w:b/>
      <w:bCs/>
      <w:sz w:val="36"/>
      <w:szCs w:val="22"/>
    </w:rPr>
  </w:style>
  <w:style w:type="character" w:customStyle="1" w:styleId="40">
    <w:name w:val="Заголовок 4 Знак"/>
    <w:aliases w:val="it_Header4 Знак"/>
    <w:link w:val="4"/>
    <w:uiPriority w:val="9"/>
    <w:rsid w:val="007F6669"/>
    <w:rPr>
      <w:rFonts w:ascii="Times New Roman" w:hAnsi="Times New Roman"/>
      <w:b/>
      <w:bCs/>
      <w:iCs/>
      <w:smallCaps/>
      <w:sz w:val="32"/>
      <w:szCs w:val="22"/>
    </w:rPr>
  </w:style>
  <w:style w:type="character" w:customStyle="1" w:styleId="50">
    <w:name w:val="Заголовок 5 Знак"/>
    <w:aliases w:val="it_Header5 Знак"/>
    <w:link w:val="5"/>
    <w:uiPriority w:val="9"/>
    <w:rsid w:val="007F6669"/>
    <w:rPr>
      <w:rFonts w:ascii="Times New Roman" w:hAnsi="Times New Roman"/>
      <w:b/>
      <w:sz w:val="32"/>
      <w:szCs w:val="22"/>
    </w:rPr>
  </w:style>
  <w:style w:type="character" w:customStyle="1" w:styleId="60">
    <w:name w:val="Заголовок 6 Знак"/>
    <w:aliases w:val="it_Header6 Знак"/>
    <w:link w:val="6"/>
    <w:uiPriority w:val="9"/>
    <w:rsid w:val="007F6669"/>
    <w:rPr>
      <w:rFonts w:ascii="Times New Roman" w:hAnsi="Times New Roman"/>
      <w:iCs/>
      <w:smallCaps/>
      <w:sz w:val="32"/>
      <w:szCs w:val="22"/>
    </w:rPr>
  </w:style>
  <w:style w:type="character" w:customStyle="1" w:styleId="70">
    <w:name w:val="Заголовок 7 Знак"/>
    <w:aliases w:val="it_Header7 Знак"/>
    <w:link w:val="7"/>
    <w:uiPriority w:val="9"/>
    <w:rsid w:val="007F6669"/>
    <w:rPr>
      <w:rFonts w:ascii="Times New Roman" w:hAnsi="Times New Roman"/>
      <w:iCs/>
      <w:sz w:val="32"/>
      <w:szCs w:val="22"/>
    </w:rPr>
  </w:style>
  <w:style w:type="character" w:customStyle="1" w:styleId="80">
    <w:name w:val="Заголовок 8 Знак"/>
    <w:aliases w:val="it_Header8 Знак"/>
    <w:link w:val="8"/>
    <w:uiPriority w:val="9"/>
    <w:rsid w:val="007F6669"/>
    <w:rPr>
      <w:rFonts w:ascii="Times New Roman" w:hAnsi="Times New Roman"/>
      <w:i/>
      <w:sz w:val="32"/>
    </w:rPr>
  </w:style>
  <w:style w:type="character" w:customStyle="1" w:styleId="90">
    <w:name w:val="Заголовок 9 Знак"/>
    <w:aliases w:val="it_Header9 Знак"/>
    <w:link w:val="9"/>
    <w:uiPriority w:val="9"/>
    <w:rsid w:val="007F6669"/>
    <w:rPr>
      <w:rFonts w:ascii="Cambria" w:hAnsi="Cambria"/>
      <w:iCs/>
      <w:smallCaps/>
      <w:sz w:val="28"/>
      <w:szCs w:val="28"/>
    </w:rPr>
  </w:style>
  <w:style w:type="paragraph" w:styleId="a1">
    <w:name w:val="List Paragraph"/>
    <w:aliases w:val="it_List1"/>
    <w:basedOn w:val="a2"/>
    <w:uiPriority w:val="34"/>
    <w:qFormat/>
    <w:rsid w:val="0088389B"/>
    <w:pPr>
      <w:keepLines/>
      <w:numPr>
        <w:numId w:val="2"/>
      </w:numPr>
      <w:spacing w:before="0"/>
      <w:ind w:left="1276" w:hanging="425"/>
    </w:pPr>
  </w:style>
  <w:style w:type="paragraph" w:customStyle="1" w:styleId="itList2">
    <w:name w:val="it_List2"/>
    <w:basedOn w:val="a1"/>
    <w:qFormat/>
    <w:rsid w:val="000D1668"/>
    <w:pPr>
      <w:ind w:left="1701"/>
    </w:pPr>
  </w:style>
  <w:style w:type="paragraph" w:customStyle="1" w:styleId="itList3">
    <w:name w:val="it_List3"/>
    <w:basedOn w:val="itList2"/>
    <w:qFormat/>
    <w:rsid w:val="000D1668"/>
    <w:pPr>
      <w:ind w:left="2127"/>
    </w:pPr>
  </w:style>
  <w:style w:type="paragraph" w:customStyle="1" w:styleId="itList4">
    <w:name w:val="it_List4"/>
    <w:basedOn w:val="itList3"/>
    <w:qFormat/>
    <w:rsid w:val="000D1668"/>
    <w:pPr>
      <w:ind w:left="2552"/>
    </w:pPr>
  </w:style>
  <w:style w:type="paragraph" w:customStyle="1" w:styleId="itList5">
    <w:name w:val="it_List5"/>
    <w:basedOn w:val="itList4"/>
    <w:rsid w:val="000D1668"/>
    <w:pPr>
      <w:ind w:left="2977"/>
    </w:pPr>
  </w:style>
  <w:style w:type="paragraph" w:customStyle="1" w:styleId="itNumber">
    <w:name w:val="it_Number"/>
    <w:basedOn w:val="a1"/>
    <w:rsid w:val="006819D3"/>
    <w:pPr>
      <w:numPr>
        <w:numId w:val="6"/>
      </w:numPr>
      <w:spacing w:before="240"/>
      <w:ind w:left="1418" w:hanging="567"/>
    </w:pPr>
  </w:style>
  <w:style w:type="paragraph" w:customStyle="1" w:styleId="itNumber1">
    <w:name w:val="it_Number1"/>
    <w:basedOn w:val="a2"/>
    <w:qFormat/>
    <w:rsid w:val="00C56AA1"/>
    <w:pPr>
      <w:numPr>
        <w:numId w:val="3"/>
      </w:numPr>
      <w:suppressAutoHyphens/>
      <w:spacing w:before="0"/>
    </w:pPr>
  </w:style>
  <w:style w:type="paragraph" w:styleId="a0">
    <w:name w:val="List Bullet"/>
    <w:basedOn w:val="a2"/>
    <w:uiPriority w:val="99"/>
    <w:semiHidden/>
    <w:unhideWhenUsed/>
    <w:qFormat/>
    <w:rsid w:val="00ED6EE3"/>
    <w:pPr>
      <w:numPr>
        <w:numId w:val="4"/>
      </w:numPr>
      <w:spacing w:before="0"/>
      <w:ind w:left="425" w:hanging="425"/>
    </w:pPr>
  </w:style>
  <w:style w:type="paragraph" w:styleId="a">
    <w:name w:val="List Number"/>
    <w:basedOn w:val="a2"/>
    <w:uiPriority w:val="99"/>
    <w:semiHidden/>
    <w:unhideWhenUsed/>
    <w:rsid w:val="00C02C46"/>
    <w:pPr>
      <w:numPr>
        <w:numId w:val="5"/>
      </w:numPr>
      <w:ind w:left="1134" w:hanging="1134"/>
    </w:pPr>
  </w:style>
  <w:style w:type="paragraph" w:customStyle="1" w:styleId="itNumber2">
    <w:name w:val="it_Number2"/>
    <w:basedOn w:val="itNumber1"/>
    <w:qFormat/>
    <w:rsid w:val="0057027B"/>
    <w:pPr>
      <w:numPr>
        <w:ilvl w:val="1"/>
      </w:numPr>
    </w:pPr>
  </w:style>
  <w:style w:type="paragraph" w:customStyle="1" w:styleId="itNumber3">
    <w:name w:val="it_Number3"/>
    <w:basedOn w:val="itNumber2"/>
    <w:qFormat/>
    <w:rsid w:val="0057027B"/>
    <w:pPr>
      <w:numPr>
        <w:ilvl w:val="2"/>
      </w:numPr>
    </w:pPr>
  </w:style>
  <w:style w:type="paragraph" w:styleId="a6">
    <w:name w:val="Balloon Text"/>
    <w:basedOn w:val="a2"/>
    <w:link w:val="a7"/>
    <w:uiPriority w:val="99"/>
    <w:semiHidden/>
    <w:unhideWhenUsed/>
    <w:rsid w:val="00F952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52EF"/>
    <w:rPr>
      <w:rFonts w:ascii="Tahoma" w:hAnsi="Tahoma" w:cs="Tahoma"/>
      <w:sz w:val="16"/>
      <w:szCs w:val="16"/>
    </w:rPr>
  </w:style>
  <w:style w:type="paragraph" w:styleId="a8">
    <w:name w:val="caption"/>
    <w:aliases w:val="it_PictureName"/>
    <w:basedOn w:val="a2"/>
    <w:next w:val="a2"/>
    <w:link w:val="a9"/>
    <w:uiPriority w:val="35"/>
    <w:unhideWhenUsed/>
    <w:qFormat/>
    <w:rsid w:val="001568A3"/>
    <w:pPr>
      <w:spacing w:before="0" w:after="240" w:line="276" w:lineRule="auto"/>
      <w:ind w:firstLine="0"/>
      <w:jc w:val="center"/>
    </w:pPr>
    <w:rPr>
      <w:b/>
      <w:bCs/>
      <w:sz w:val="24"/>
      <w:szCs w:val="18"/>
    </w:rPr>
  </w:style>
  <w:style w:type="paragraph" w:customStyle="1" w:styleId="itPicture">
    <w:name w:val="it_Picture"/>
    <w:basedOn w:val="a2"/>
    <w:rsid w:val="00F952EF"/>
    <w:pPr>
      <w:spacing w:before="360"/>
      <w:ind w:firstLine="0"/>
      <w:jc w:val="center"/>
    </w:pPr>
    <w:rPr>
      <w:szCs w:val="20"/>
    </w:rPr>
  </w:style>
  <w:style w:type="character" w:styleId="aa">
    <w:name w:val="Emphasis"/>
    <w:aliases w:val="itm_Imported"/>
    <w:uiPriority w:val="20"/>
    <w:qFormat/>
    <w:rsid w:val="003B4D8E"/>
    <w:rPr>
      <w:b w:val="0"/>
      <w:i w:val="0"/>
      <w:iCs/>
      <w:color w:val="548DD4"/>
    </w:rPr>
  </w:style>
  <w:style w:type="character" w:styleId="ab">
    <w:name w:val="Intense Emphasis"/>
    <w:aliases w:val="itm_Highlight"/>
    <w:uiPriority w:val="21"/>
    <w:qFormat/>
    <w:rsid w:val="003B4D8E"/>
    <w:rPr>
      <w:b w:val="0"/>
      <w:bCs/>
      <w:i w:val="0"/>
      <w:iCs/>
      <w:color w:val="auto"/>
      <w:bdr w:val="none" w:sz="0" w:space="0" w:color="auto"/>
      <w:shd w:val="clear" w:color="auto" w:fill="FFFF00"/>
    </w:rPr>
  </w:style>
  <w:style w:type="character" w:styleId="ac">
    <w:name w:val="Strong"/>
    <w:aliases w:val="itm_Marked"/>
    <w:uiPriority w:val="22"/>
    <w:qFormat/>
    <w:rsid w:val="003B4D8E"/>
    <w:rPr>
      <w:b/>
      <w:bCs/>
    </w:rPr>
  </w:style>
  <w:style w:type="character" w:styleId="ad">
    <w:name w:val="Subtle Emphasis"/>
    <w:uiPriority w:val="99"/>
    <w:semiHidden/>
    <w:qFormat/>
    <w:rsid w:val="003B4D8E"/>
    <w:rPr>
      <w:i/>
      <w:iCs/>
      <w:color w:val="808080"/>
    </w:rPr>
  </w:style>
  <w:style w:type="character" w:customStyle="1" w:styleId="itmSupercase">
    <w:name w:val="itm_Supercase"/>
    <w:rsid w:val="002D420C"/>
    <w:rPr>
      <w:vertAlign w:val="superscript"/>
    </w:rPr>
  </w:style>
  <w:style w:type="character" w:customStyle="1" w:styleId="itmSubcase">
    <w:name w:val="itm_Subcase"/>
    <w:rsid w:val="002D420C"/>
    <w:rPr>
      <w:vertAlign w:val="subscript"/>
    </w:rPr>
  </w:style>
  <w:style w:type="table" w:styleId="ae">
    <w:name w:val="Table Grid"/>
    <w:basedOn w:val="a4"/>
    <w:uiPriority w:val="59"/>
    <w:rsid w:val="002D420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sz w:val="24"/>
      </w:rPr>
    </w:tblStylePr>
  </w:style>
  <w:style w:type="paragraph" w:customStyle="1" w:styleId="ittTableText">
    <w:name w:val="itt_TableText"/>
    <w:basedOn w:val="a2"/>
    <w:link w:val="ittTableText0"/>
    <w:qFormat/>
    <w:rsid w:val="001568A3"/>
    <w:pPr>
      <w:spacing w:before="0" w:after="60" w:line="276" w:lineRule="auto"/>
      <w:ind w:firstLine="0"/>
      <w:jc w:val="left"/>
    </w:pPr>
    <w:rPr>
      <w:sz w:val="24"/>
    </w:rPr>
  </w:style>
  <w:style w:type="paragraph" w:customStyle="1" w:styleId="ittTableHeader">
    <w:name w:val="itt_TableHeader"/>
    <w:basedOn w:val="ittTableText"/>
    <w:qFormat/>
    <w:rsid w:val="001568A3"/>
    <w:pPr>
      <w:spacing w:before="60"/>
      <w:contextualSpacing w:val="0"/>
      <w:jc w:val="center"/>
    </w:pPr>
    <w:rPr>
      <w:b/>
      <w:smallCaps/>
    </w:rPr>
  </w:style>
  <w:style w:type="character" w:customStyle="1" w:styleId="ittTableText0">
    <w:name w:val="itt_TableText Знак"/>
    <w:link w:val="ittTableText"/>
    <w:rsid w:val="001568A3"/>
    <w:rPr>
      <w:rFonts w:ascii="Times New Roman" w:hAnsi="Times New Roman"/>
      <w:sz w:val="24"/>
    </w:rPr>
  </w:style>
  <w:style w:type="paragraph" w:customStyle="1" w:styleId="ittTableNumber">
    <w:name w:val="itt_TableNumber"/>
    <w:basedOn w:val="ittTableText"/>
    <w:qFormat/>
    <w:rsid w:val="0088389B"/>
    <w:pPr>
      <w:keepLines/>
      <w:numPr>
        <w:numId w:val="11"/>
      </w:numPr>
      <w:contextualSpacing w:val="0"/>
    </w:pPr>
  </w:style>
  <w:style w:type="paragraph" w:customStyle="1" w:styleId="ittTableList1">
    <w:name w:val="itt_TableList1"/>
    <w:basedOn w:val="ittTableText"/>
    <w:qFormat/>
    <w:rsid w:val="0088389B"/>
    <w:pPr>
      <w:keepLines/>
      <w:numPr>
        <w:numId w:val="7"/>
      </w:numPr>
      <w:contextualSpacing w:val="0"/>
    </w:pPr>
  </w:style>
  <w:style w:type="paragraph" w:customStyle="1" w:styleId="ittTableList2">
    <w:name w:val="itt_TableList2"/>
    <w:basedOn w:val="ittTableList1"/>
    <w:qFormat/>
    <w:rsid w:val="00396556"/>
    <w:pPr>
      <w:ind w:left="567"/>
    </w:pPr>
  </w:style>
  <w:style w:type="paragraph" w:customStyle="1" w:styleId="ittTableList3">
    <w:name w:val="itt_TableList3"/>
    <w:basedOn w:val="ittTableList2"/>
    <w:qFormat/>
    <w:rsid w:val="00396556"/>
    <w:pPr>
      <w:ind w:left="851"/>
    </w:pPr>
  </w:style>
  <w:style w:type="paragraph" w:customStyle="1" w:styleId="ittTableNumber1">
    <w:name w:val="itt_TableNumber1"/>
    <w:basedOn w:val="ittTableText"/>
    <w:qFormat/>
    <w:rsid w:val="0088389B"/>
    <w:pPr>
      <w:keepLines/>
      <w:numPr>
        <w:numId w:val="8"/>
      </w:numPr>
      <w:contextualSpacing w:val="0"/>
    </w:pPr>
  </w:style>
  <w:style w:type="paragraph" w:customStyle="1" w:styleId="ittTableNumber2">
    <w:name w:val="itt_TableNumber2"/>
    <w:basedOn w:val="ittTableNumber1"/>
    <w:qFormat/>
    <w:rsid w:val="00EB51CF"/>
    <w:pPr>
      <w:numPr>
        <w:ilvl w:val="1"/>
      </w:numPr>
    </w:pPr>
  </w:style>
  <w:style w:type="paragraph" w:customStyle="1" w:styleId="ittTableNumber3">
    <w:name w:val="itt_TableNumber3"/>
    <w:basedOn w:val="ittTableNumber2"/>
    <w:qFormat/>
    <w:rsid w:val="00EB51CF"/>
    <w:pPr>
      <w:numPr>
        <w:ilvl w:val="2"/>
      </w:numPr>
    </w:pPr>
  </w:style>
  <w:style w:type="paragraph" w:customStyle="1" w:styleId="itAdditionName">
    <w:name w:val="it_AdditionName"/>
    <w:basedOn w:val="1"/>
    <w:qFormat/>
    <w:rsid w:val="00550A11"/>
    <w:pPr>
      <w:numPr>
        <w:numId w:val="9"/>
      </w:numPr>
      <w:tabs>
        <w:tab w:val="num" w:pos="360"/>
      </w:tabs>
      <w:ind w:left="2694" w:hanging="2694"/>
    </w:pPr>
    <w:rPr>
      <w:caps w:val="0"/>
      <w:smallCaps/>
    </w:rPr>
  </w:style>
  <w:style w:type="paragraph" w:customStyle="1" w:styleId="itHeader">
    <w:name w:val="it_Header"/>
    <w:basedOn w:val="a2"/>
    <w:link w:val="itHeader0"/>
    <w:qFormat/>
    <w:rsid w:val="00816E05"/>
    <w:pPr>
      <w:keepNext/>
      <w:keepLines/>
      <w:pageBreakBefore/>
      <w:ind w:firstLine="0"/>
      <w:jc w:val="center"/>
    </w:pPr>
    <w:rPr>
      <w:b/>
      <w:smallCaps/>
      <w:sz w:val="36"/>
    </w:rPr>
  </w:style>
  <w:style w:type="character" w:styleId="af">
    <w:name w:val="Hyperlink"/>
    <w:aliases w:val="itm_Hyperlink"/>
    <w:uiPriority w:val="99"/>
    <w:rsid w:val="001068C7"/>
    <w:rPr>
      <w:color w:val="0000FF"/>
      <w:u w:val="single"/>
    </w:rPr>
  </w:style>
  <w:style w:type="character" w:customStyle="1" w:styleId="itHeader0">
    <w:name w:val="it_Header Знак"/>
    <w:link w:val="itHeader"/>
    <w:rsid w:val="00816E05"/>
    <w:rPr>
      <w:rFonts w:ascii="Times New Roman" w:hAnsi="Times New Roman"/>
      <w:b/>
      <w:smallCaps/>
      <w:sz w:val="36"/>
    </w:rPr>
  </w:style>
  <w:style w:type="paragraph" w:styleId="11">
    <w:name w:val="toc 1"/>
    <w:aliases w:val="itc_Contents1"/>
    <w:basedOn w:val="a2"/>
    <w:next w:val="a2"/>
    <w:link w:val="12"/>
    <w:autoRedefine/>
    <w:uiPriority w:val="39"/>
    <w:rsid w:val="008A7D15"/>
    <w:pPr>
      <w:tabs>
        <w:tab w:val="left" w:pos="426"/>
        <w:tab w:val="right" w:leader="dot" w:pos="10206"/>
      </w:tabs>
      <w:spacing w:line="276" w:lineRule="auto"/>
      <w:ind w:left="425" w:right="567" w:hanging="425"/>
      <w:contextualSpacing w:val="0"/>
      <w:jc w:val="left"/>
    </w:pPr>
    <w:rPr>
      <w:caps/>
      <w:noProof/>
      <w:sz w:val="24"/>
      <w:szCs w:val="24"/>
    </w:rPr>
  </w:style>
  <w:style w:type="paragraph" w:styleId="21">
    <w:name w:val="toc 2"/>
    <w:aliases w:val="itc_Contents2"/>
    <w:basedOn w:val="a2"/>
    <w:next w:val="a2"/>
    <w:autoRedefine/>
    <w:uiPriority w:val="39"/>
    <w:rsid w:val="00753147"/>
    <w:pPr>
      <w:tabs>
        <w:tab w:val="left" w:pos="851"/>
        <w:tab w:val="left" w:pos="1134"/>
        <w:tab w:val="right" w:leader="dot" w:pos="10206"/>
      </w:tabs>
      <w:spacing w:line="240" w:lineRule="auto"/>
      <w:ind w:left="850" w:right="567" w:hanging="612"/>
      <w:contextualSpacing w:val="0"/>
      <w:jc w:val="left"/>
    </w:pPr>
    <w:rPr>
      <w:smallCaps/>
      <w:noProof/>
      <w:szCs w:val="24"/>
    </w:rPr>
  </w:style>
  <w:style w:type="paragraph" w:styleId="31">
    <w:name w:val="toc 3"/>
    <w:aliases w:val="itc_Contents3"/>
    <w:basedOn w:val="a2"/>
    <w:next w:val="a2"/>
    <w:autoRedefine/>
    <w:uiPriority w:val="39"/>
    <w:rsid w:val="00224E38"/>
    <w:pPr>
      <w:tabs>
        <w:tab w:val="left" w:pos="1418"/>
        <w:tab w:val="left" w:pos="1701"/>
        <w:tab w:val="right" w:leader="dot" w:pos="10206"/>
      </w:tabs>
      <w:spacing w:before="0" w:line="276" w:lineRule="auto"/>
      <w:ind w:left="1418" w:right="566" w:hanging="936"/>
      <w:contextualSpacing w:val="0"/>
      <w:jc w:val="left"/>
    </w:pPr>
    <w:rPr>
      <w:noProof/>
      <w:szCs w:val="24"/>
    </w:rPr>
  </w:style>
  <w:style w:type="paragraph" w:styleId="41">
    <w:name w:val="toc 4"/>
    <w:aliases w:val="itc_Contents1Add"/>
    <w:basedOn w:val="a2"/>
    <w:next w:val="a2"/>
    <w:autoRedefine/>
    <w:uiPriority w:val="39"/>
    <w:unhideWhenUsed/>
    <w:rsid w:val="00224E38"/>
    <w:pPr>
      <w:tabs>
        <w:tab w:val="left" w:pos="-4678"/>
        <w:tab w:val="left" w:pos="1985"/>
        <w:tab w:val="right" w:leader="dot" w:pos="10206"/>
      </w:tabs>
      <w:suppressAutoHyphens/>
      <w:spacing w:before="0" w:line="276" w:lineRule="auto"/>
      <w:ind w:left="1985" w:right="566" w:hanging="1985"/>
      <w:jc w:val="left"/>
    </w:pPr>
    <w:rPr>
      <w:noProof/>
    </w:rPr>
  </w:style>
  <w:style w:type="character" w:customStyle="1" w:styleId="12">
    <w:name w:val="Оглавление 1 Знак"/>
    <w:aliases w:val="itc_Contents1 Знак"/>
    <w:link w:val="11"/>
    <w:uiPriority w:val="39"/>
    <w:rsid w:val="008A7D15"/>
    <w:rPr>
      <w:rFonts w:ascii="Times New Roman" w:hAnsi="Times New Roman"/>
      <w:caps/>
      <w:noProof/>
      <w:sz w:val="24"/>
      <w:szCs w:val="24"/>
    </w:rPr>
  </w:style>
  <w:style w:type="paragraph" w:customStyle="1" w:styleId="ittTableTextRight">
    <w:name w:val="itt_TableText_Right"/>
    <w:basedOn w:val="ittTableText"/>
    <w:qFormat/>
    <w:rsid w:val="00550A11"/>
    <w:pPr>
      <w:jc w:val="right"/>
    </w:pPr>
    <w:rPr>
      <w:lang w:val="en-US"/>
    </w:rPr>
  </w:style>
  <w:style w:type="paragraph" w:customStyle="1" w:styleId="ittTableTextCenter">
    <w:name w:val="itt_TableText_Center"/>
    <w:basedOn w:val="ittTableText"/>
    <w:qFormat/>
    <w:rsid w:val="00550A11"/>
    <w:pPr>
      <w:jc w:val="center"/>
    </w:pPr>
  </w:style>
  <w:style w:type="paragraph" w:customStyle="1" w:styleId="ittTableGroup">
    <w:name w:val="itt_TableGroup"/>
    <w:basedOn w:val="ittTableText"/>
    <w:qFormat/>
    <w:rsid w:val="001568A3"/>
    <w:pPr>
      <w:spacing w:before="60"/>
    </w:pPr>
    <w:rPr>
      <w:b/>
    </w:rPr>
  </w:style>
  <w:style w:type="paragraph" w:customStyle="1" w:styleId="ittTableName">
    <w:name w:val="itt_TableName"/>
    <w:basedOn w:val="a8"/>
    <w:link w:val="ittTableName0"/>
    <w:qFormat/>
    <w:rsid w:val="001568A3"/>
    <w:pPr>
      <w:keepNext/>
      <w:tabs>
        <w:tab w:val="left" w:pos="1418"/>
      </w:tabs>
      <w:spacing w:before="240" w:after="120"/>
      <w:ind w:left="1418" w:hanging="1418"/>
      <w:jc w:val="left"/>
    </w:pPr>
  </w:style>
  <w:style w:type="paragraph" w:customStyle="1" w:styleId="ittTableNpp1">
    <w:name w:val="itt_TableNpp1"/>
    <w:basedOn w:val="ittTableText"/>
    <w:qFormat/>
    <w:rsid w:val="001568A3"/>
    <w:pPr>
      <w:numPr>
        <w:numId w:val="10"/>
      </w:numPr>
    </w:pPr>
  </w:style>
  <w:style w:type="character" w:customStyle="1" w:styleId="a9">
    <w:name w:val="Название объекта Знак"/>
    <w:aliases w:val="it_PictureName Знак"/>
    <w:link w:val="a8"/>
    <w:uiPriority w:val="35"/>
    <w:rsid w:val="001568A3"/>
    <w:rPr>
      <w:rFonts w:ascii="Times New Roman" w:hAnsi="Times New Roman"/>
      <w:b/>
      <w:bCs/>
      <w:sz w:val="24"/>
      <w:szCs w:val="18"/>
    </w:rPr>
  </w:style>
  <w:style w:type="character" w:customStyle="1" w:styleId="ittTableName0">
    <w:name w:val="itt_TableName Знак"/>
    <w:link w:val="ittTableName"/>
    <w:rsid w:val="001568A3"/>
    <w:rPr>
      <w:rFonts w:ascii="Times New Roman" w:hAnsi="Times New Roman"/>
      <w:b/>
      <w:bCs/>
      <w:sz w:val="24"/>
      <w:szCs w:val="18"/>
    </w:rPr>
  </w:style>
  <w:style w:type="paragraph" w:customStyle="1" w:styleId="ittTableNpp2">
    <w:name w:val="itt_TableNpp2"/>
    <w:basedOn w:val="ittTableText"/>
    <w:qFormat/>
    <w:rsid w:val="001568A3"/>
    <w:pPr>
      <w:numPr>
        <w:ilvl w:val="1"/>
        <w:numId w:val="10"/>
      </w:numPr>
    </w:pPr>
  </w:style>
  <w:style w:type="paragraph" w:customStyle="1" w:styleId="ittTableTextWide">
    <w:name w:val="itt_TableText_Wide"/>
    <w:basedOn w:val="ittTableText"/>
    <w:qFormat/>
    <w:rsid w:val="00BC2D1A"/>
    <w:pPr>
      <w:spacing w:before="360" w:after="360"/>
      <w:contextualSpacing w:val="0"/>
    </w:pPr>
  </w:style>
  <w:style w:type="paragraph" w:styleId="af0">
    <w:name w:val="header"/>
    <w:aliases w:val="itx_TitleHeader"/>
    <w:basedOn w:val="a2"/>
    <w:link w:val="af1"/>
    <w:unhideWhenUsed/>
    <w:rsid w:val="00C17A2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1">
    <w:name w:val="Верхний колонтитул Знак"/>
    <w:aliases w:val="itx_TitleHeader Знак"/>
    <w:link w:val="af0"/>
    <w:rsid w:val="00C17A21"/>
    <w:rPr>
      <w:rFonts w:ascii="Times New Roman" w:hAnsi="Times New Roman"/>
      <w:sz w:val="28"/>
    </w:rPr>
  </w:style>
  <w:style w:type="paragraph" w:styleId="af2">
    <w:name w:val="footer"/>
    <w:aliases w:val="itx_TitleFooter"/>
    <w:basedOn w:val="a2"/>
    <w:link w:val="af3"/>
    <w:uiPriority w:val="99"/>
    <w:unhideWhenUsed/>
    <w:rsid w:val="003D56FE"/>
    <w:pPr>
      <w:tabs>
        <w:tab w:val="center" w:pos="4677"/>
        <w:tab w:val="right" w:pos="9355"/>
      </w:tabs>
      <w:spacing w:before="0" w:line="240" w:lineRule="auto"/>
      <w:ind w:firstLine="0"/>
      <w:jc w:val="center"/>
    </w:pPr>
    <w:rPr>
      <w:b/>
      <w:sz w:val="32"/>
    </w:rPr>
  </w:style>
  <w:style w:type="character" w:customStyle="1" w:styleId="af3">
    <w:name w:val="Нижний колонтитул Знак"/>
    <w:aliases w:val="itx_TitleFooter Знак"/>
    <w:link w:val="af2"/>
    <w:uiPriority w:val="99"/>
    <w:rsid w:val="00627B79"/>
    <w:rPr>
      <w:rFonts w:ascii="Times New Roman" w:hAnsi="Times New Roman"/>
      <w:b/>
      <w:sz w:val="32"/>
    </w:rPr>
  </w:style>
  <w:style w:type="character" w:styleId="af4">
    <w:name w:val="page number"/>
    <w:aliases w:val="itx_PageNumber"/>
    <w:rsid w:val="00C17A21"/>
    <w:rPr>
      <w:szCs w:val="24"/>
    </w:rPr>
  </w:style>
  <w:style w:type="paragraph" w:customStyle="1" w:styleId="itxTitleDocName">
    <w:name w:val="itx_TitleDocName"/>
    <w:basedOn w:val="a2"/>
    <w:qFormat/>
    <w:rsid w:val="000C6918"/>
    <w:pPr>
      <w:spacing w:before="360"/>
      <w:ind w:firstLine="0"/>
      <w:contextualSpacing w:val="0"/>
      <w:jc w:val="center"/>
    </w:pPr>
    <w:rPr>
      <w:b/>
      <w:caps/>
      <w:sz w:val="32"/>
      <w:lang w:val="en-US"/>
    </w:rPr>
  </w:style>
  <w:style w:type="paragraph" w:customStyle="1" w:styleId="itxConcordHeader">
    <w:name w:val="itx_ConcordHeader"/>
    <w:basedOn w:val="a2"/>
    <w:qFormat/>
    <w:rsid w:val="005D62CC"/>
    <w:pPr>
      <w:keepLines/>
      <w:suppressAutoHyphens/>
      <w:spacing w:before="180" w:after="60" w:line="300" w:lineRule="auto"/>
      <w:ind w:firstLine="0"/>
      <w:contextualSpacing w:val="0"/>
      <w:jc w:val="left"/>
    </w:pPr>
    <w:rPr>
      <w:caps/>
      <w:sz w:val="24"/>
      <w:szCs w:val="24"/>
    </w:rPr>
  </w:style>
  <w:style w:type="paragraph" w:customStyle="1" w:styleId="itxConcordPost">
    <w:name w:val="itx_ConcordPost"/>
    <w:basedOn w:val="a2"/>
    <w:qFormat/>
    <w:rsid w:val="003D54AC"/>
    <w:pPr>
      <w:keepLines/>
      <w:suppressAutoHyphens/>
      <w:spacing w:before="60" w:after="360" w:line="300" w:lineRule="auto"/>
      <w:ind w:firstLine="0"/>
      <w:contextualSpacing w:val="0"/>
      <w:jc w:val="left"/>
    </w:pPr>
    <w:rPr>
      <w:sz w:val="24"/>
      <w:szCs w:val="24"/>
    </w:rPr>
  </w:style>
  <w:style w:type="paragraph" w:customStyle="1" w:styleId="itxConcordDate">
    <w:name w:val="itx_ConcordDate"/>
    <w:basedOn w:val="a2"/>
    <w:qFormat/>
    <w:rsid w:val="003D54AC"/>
    <w:pPr>
      <w:keepLines/>
      <w:suppressAutoHyphens/>
      <w:spacing w:after="60" w:line="300" w:lineRule="auto"/>
      <w:ind w:firstLine="0"/>
      <w:contextualSpacing w:val="0"/>
      <w:jc w:val="left"/>
    </w:pPr>
    <w:rPr>
      <w:sz w:val="24"/>
      <w:szCs w:val="24"/>
    </w:rPr>
  </w:style>
  <w:style w:type="paragraph" w:customStyle="1" w:styleId="itxTitleDocType">
    <w:name w:val="itx_TitleDocType"/>
    <w:basedOn w:val="a2"/>
    <w:qFormat/>
    <w:rsid w:val="007B5863"/>
    <w:pPr>
      <w:spacing w:before="0" w:after="360"/>
      <w:ind w:firstLine="0"/>
      <w:jc w:val="center"/>
    </w:pPr>
    <w:rPr>
      <w:smallCaps/>
    </w:rPr>
  </w:style>
  <w:style w:type="paragraph" w:customStyle="1" w:styleId="itxTitleText">
    <w:name w:val="itx_TitleText"/>
    <w:basedOn w:val="a2"/>
    <w:qFormat/>
    <w:rsid w:val="00FF06B0"/>
    <w:pPr>
      <w:ind w:firstLine="0"/>
      <w:jc w:val="center"/>
    </w:pPr>
  </w:style>
  <w:style w:type="paragraph" w:customStyle="1" w:styleId="itxTitleDocTheme">
    <w:name w:val="itx_TitleDocTheme"/>
    <w:basedOn w:val="a2"/>
    <w:qFormat/>
    <w:rsid w:val="000C6918"/>
    <w:pPr>
      <w:spacing w:before="0" w:after="240" w:line="276" w:lineRule="auto"/>
      <w:ind w:firstLine="0"/>
      <w:jc w:val="center"/>
    </w:pPr>
    <w:rPr>
      <w:caps/>
      <w:sz w:val="32"/>
      <w:lang w:val="en-US"/>
    </w:rPr>
  </w:style>
  <w:style w:type="character" w:customStyle="1" w:styleId="itmItalic">
    <w:name w:val="itm_Italic"/>
    <w:uiPriority w:val="1"/>
    <w:qFormat/>
    <w:rsid w:val="00627B79"/>
    <w:rPr>
      <w:i/>
    </w:rPr>
  </w:style>
  <w:style w:type="character" w:customStyle="1" w:styleId="itmUnderline">
    <w:name w:val="itm_Underline"/>
    <w:uiPriority w:val="1"/>
    <w:qFormat/>
    <w:rsid w:val="00627B79"/>
    <w:rPr>
      <w:u w:val="single"/>
    </w:rPr>
  </w:style>
  <w:style w:type="paragraph" w:customStyle="1" w:styleId="itxWorkTitle">
    <w:name w:val="itx_WorkTitle"/>
    <w:basedOn w:val="itxTitleDocTheme"/>
    <w:qFormat/>
    <w:rsid w:val="000C6918"/>
    <w:pPr>
      <w:spacing w:before="720" w:after="0"/>
    </w:pPr>
  </w:style>
  <w:style w:type="paragraph" w:styleId="af5">
    <w:name w:val="TOC Heading"/>
    <w:basedOn w:val="itHeader"/>
    <w:next w:val="a2"/>
    <w:uiPriority w:val="39"/>
    <w:unhideWhenUsed/>
    <w:qFormat/>
    <w:rsid w:val="004C2468"/>
  </w:style>
  <w:style w:type="paragraph" w:styleId="af6">
    <w:name w:val="Title"/>
    <w:basedOn w:val="a2"/>
    <w:next w:val="a2"/>
    <w:link w:val="af7"/>
    <w:uiPriority w:val="10"/>
    <w:qFormat/>
    <w:rsid w:val="00E24FDD"/>
    <w:pPr>
      <w:spacing w:before="0" w:line="240" w:lineRule="auto"/>
      <w:ind w:firstLine="0"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7">
    <w:name w:val="Заголовок Знак"/>
    <w:basedOn w:val="a3"/>
    <w:link w:val="af6"/>
    <w:uiPriority w:val="10"/>
    <w:rsid w:val="00E24F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8">
    <w:name w:val="footnote text"/>
    <w:basedOn w:val="a2"/>
    <w:link w:val="af9"/>
    <w:uiPriority w:val="99"/>
    <w:semiHidden/>
    <w:unhideWhenUsed/>
    <w:rsid w:val="004B24AC"/>
    <w:pPr>
      <w:spacing w:before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4B24AC"/>
    <w:rPr>
      <w:rFonts w:ascii="Times New Roman" w:hAnsi="Times New Roman"/>
    </w:rPr>
  </w:style>
  <w:style w:type="character" w:styleId="afa">
    <w:name w:val="footnote reference"/>
    <w:basedOn w:val="a3"/>
    <w:uiPriority w:val="99"/>
    <w:semiHidden/>
    <w:unhideWhenUsed/>
    <w:rsid w:val="004B24AC"/>
    <w:rPr>
      <w:vertAlign w:val="superscript"/>
    </w:rPr>
  </w:style>
  <w:style w:type="paragraph" w:styleId="afb">
    <w:name w:val="Normal (Web)"/>
    <w:basedOn w:val="a2"/>
    <w:uiPriority w:val="99"/>
    <w:semiHidden/>
    <w:unhideWhenUsed/>
    <w:rsid w:val="005D1DE5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Microsoft_Visio_Drawing6.vsdx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5" Type="http://schemas.openxmlformats.org/officeDocument/2006/relationships/package" Target="embeddings/Microsoft_Visio_Drawing8.vsdx"/><Relationship Id="rId33" Type="http://schemas.openxmlformats.org/officeDocument/2006/relationships/package" Target="embeddings/Microsoft_Visio_Drawing12.vsdx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Visio_Drawing10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Visio_Drawing14.vsdx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23" Type="http://schemas.openxmlformats.org/officeDocument/2006/relationships/package" Target="embeddings/Microsoft_Visio_Drawing7.vsd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5.vsdx"/><Relationship Id="rId31" Type="http://schemas.openxmlformats.org/officeDocument/2006/relationships/package" Target="embeddings/Microsoft_Visio_Drawing11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Visio_Drawing9.vsdx"/><Relationship Id="rId30" Type="http://schemas.openxmlformats.org/officeDocument/2006/relationships/image" Target="media/image12.emf"/><Relationship Id="rId35" Type="http://schemas.openxmlformats.org/officeDocument/2006/relationships/package" Target="embeddings/Microsoft_Visio_Drawing13.vsdx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erion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12FF-B6F6-4169-BD63-ED27525E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iterion2</Template>
  <TotalTime>17</TotalTime>
  <Pages>31</Pages>
  <Words>7387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отчетных документов</vt:lpstr>
    </vt:vector>
  </TitlesOfParts>
  <Manager>Боровик К.А.</Manager>
  <Company>ООО "Итерион"</Company>
  <LinksUpToDate>false</LinksUpToDate>
  <CharactersWithSpaces>49401</CharactersWithSpaces>
  <SharedDoc>false</SharedDoc>
  <HLinks>
    <vt:vector size="318" baseType="variant">
      <vt:variant>
        <vt:i4>1638460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_Toc381273972</vt:lpwstr>
      </vt:variant>
      <vt:variant>
        <vt:i4>1638460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_Toc381273971</vt:lpwstr>
      </vt:variant>
      <vt:variant>
        <vt:i4>1638460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_Toc381273970</vt:lpwstr>
      </vt:variant>
      <vt:variant>
        <vt:i4>1572924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_Toc381273969</vt:lpwstr>
      </vt:variant>
      <vt:variant>
        <vt:i4>1572924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_Toc381273968</vt:lpwstr>
      </vt:variant>
      <vt:variant>
        <vt:i4>1572924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_Toc381273967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_Toc381273966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_Toc381273965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_Toc381273964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_Toc381273963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_Toc381273962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_Toc381273961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_Toc381273960</vt:lpwstr>
      </vt:variant>
      <vt:variant>
        <vt:i4>1769532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_Toc381273959</vt:lpwstr>
      </vt:variant>
      <vt:variant>
        <vt:i4>1769532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_Toc381273958</vt:lpwstr>
      </vt:variant>
      <vt:variant>
        <vt:i4>1769532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_Toc381273957</vt:lpwstr>
      </vt:variant>
      <vt:variant>
        <vt:i4>1769532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_Toc381273956</vt:lpwstr>
      </vt:variant>
      <vt:variant>
        <vt:i4>1769532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_Toc381273955</vt:lpwstr>
      </vt:variant>
      <vt:variant>
        <vt:i4>1769532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_Toc381273954</vt:lpwstr>
      </vt:variant>
      <vt:variant>
        <vt:i4>1769532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_Toc381273953</vt:lpwstr>
      </vt:variant>
      <vt:variant>
        <vt:i4>1769532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_Toc381273952</vt:lpwstr>
      </vt:variant>
      <vt:variant>
        <vt:i4>1769532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_Toc381273951</vt:lpwstr>
      </vt:variant>
      <vt:variant>
        <vt:i4>1769532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_Toc381273950</vt:lpwstr>
      </vt:variant>
      <vt:variant>
        <vt:i4>1703996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_Toc381273949</vt:lpwstr>
      </vt:variant>
      <vt:variant>
        <vt:i4>1703996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_Toc381273948</vt:lpwstr>
      </vt:variant>
      <vt:variant>
        <vt:i4>1703996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_Toc381273947</vt:lpwstr>
      </vt:variant>
      <vt:variant>
        <vt:i4>1703996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_Toc381273946</vt:lpwstr>
      </vt:variant>
      <vt:variant>
        <vt:i4>1703996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_Toc381273945</vt:lpwstr>
      </vt:variant>
      <vt:variant>
        <vt:i4>1703996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_Toc381273944</vt:lpwstr>
      </vt:variant>
      <vt:variant>
        <vt:i4>1703996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_Toc381273943</vt:lpwstr>
      </vt:variant>
      <vt:variant>
        <vt:i4>1703996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_Toc381273942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_Toc381273941</vt:lpwstr>
      </vt:variant>
      <vt:variant>
        <vt:i4>1703996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_Toc381273940</vt:lpwstr>
      </vt:variant>
      <vt:variant>
        <vt:i4>1900604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_Toc381273939</vt:lpwstr>
      </vt:variant>
      <vt:variant>
        <vt:i4>1900604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_Toc381273938</vt:lpwstr>
      </vt:variant>
      <vt:variant>
        <vt:i4>1900604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_Toc381273937</vt:lpwstr>
      </vt:variant>
      <vt:variant>
        <vt:i4>1900604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_Toc381273936</vt:lpwstr>
      </vt:variant>
      <vt:variant>
        <vt:i4>1900604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_Toc381273935</vt:lpwstr>
      </vt:variant>
      <vt:variant>
        <vt:i4>1900604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_Toc381273934</vt:lpwstr>
      </vt:variant>
      <vt:variant>
        <vt:i4>1900604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_Toc381273933</vt:lpwstr>
      </vt:variant>
      <vt:variant>
        <vt:i4>1900604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_Toc381273932</vt:lpwstr>
      </vt:variant>
      <vt:variant>
        <vt:i4>1900604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_Toc381273931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_Toc381273930</vt:lpwstr>
      </vt:variant>
      <vt:variant>
        <vt:i4>1835068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_Toc381273929</vt:lpwstr>
      </vt:variant>
      <vt:variant>
        <vt:i4>1835068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_Toc381273928</vt:lpwstr>
      </vt:variant>
      <vt:variant>
        <vt:i4>1835068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_Toc381273927</vt:lpwstr>
      </vt:variant>
      <vt:variant>
        <vt:i4>1835068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_Toc381273926</vt:lpwstr>
      </vt:variant>
      <vt:variant>
        <vt:i4>1835068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_Toc381273925</vt:lpwstr>
      </vt:variant>
      <vt:variant>
        <vt:i4>1835068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_Toc381273924</vt:lpwstr>
      </vt:variant>
      <vt:variant>
        <vt:i4>1835068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_Toc381273923</vt:lpwstr>
      </vt:variant>
      <vt:variant>
        <vt:i4>1835068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_Toc381273922</vt:lpwstr>
      </vt:variant>
      <vt:variant>
        <vt:i4>1835068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_Toc381273921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_Toc381273920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отчетных документов</dc:title>
  <dc:subject/>
  <dc:creator>IElbert</dc:creator>
  <cp:keywords/>
  <cp:lastModifiedBy>Остапович Александр Олегович</cp:lastModifiedBy>
  <cp:revision>5</cp:revision>
  <dcterms:created xsi:type="dcterms:W3CDTF">2021-12-17T21:49:00Z</dcterms:created>
  <dcterms:modified xsi:type="dcterms:W3CDTF">2021-12-17T22:05:00Z</dcterms:modified>
  <cp:category>Шаблоны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s_Year">
    <vt:i4>2014</vt:i4>
  </property>
  <property fmtid="{D5CDD505-2E9C-101B-9397-08002B2CF9AE}" pid="3" name="its_City">
    <vt:lpwstr>Москва</vt:lpwstr>
  </property>
  <property fmtid="{D5CDD505-2E9C-101B-9397-08002B2CF9AE}" pid="4" name="its_Contractor1">
    <vt:lpwstr>Закрытое акционерное общество</vt:lpwstr>
  </property>
  <property fmtid="{D5CDD505-2E9C-101B-9397-08002B2CF9AE}" pid="5" name="its_Theme">
    <vt:lpwstr>Разработка технического проекта модернизации и развития ГАС «Правосудие»</vt:lpwstr>
  </property>
  <property fmtid="{D5CDD505-2E9C-101B-9397-08002B2CF9AE}" pid="6" name="its_Pressmark">
    <vt:lpwstr>[ШИФР_ДОКУМЕНТА]</vt:lpwstr>
  </property>
  <property fmtid="{D5CDD505-2E9C-101B-9397-08002B2CF9AE}" pid="7" name="its_DocName">
    <vt:lpwstr>Частное техническое задание</vt:lpwstr>
  </property>
  <property fmtid="{D5CDD505-2E9C-101B-9397-08002B2CF9AE}" pid="8" name="its_Contractor2">
    <vt:lpwstr>«Информационная внедренческая компания»</vt:lpwstr>
  </property>
  <property fmtid="{D5CDD505-2E9C-101B-9397-08002B2CF9AE}" pid="9" name="its_DocType">
    <vt:lpwstr>на разработку подсистемы ??????</vt:lpwstr>
  </property>
  <property fmtid="{D5CDD505-2E9C-101B-9397-08002B2CF9AE}" pid="10" name="its_DateStart">
    <vt:lpwstr>[ДАТА_ДОКУМЕНТА]</vt:lpwstr>
  </property>
  <property fmtid="{D5CDD505-2E9C-101B-9397-08002B2CF9AE}" pid="11" name="its_WorkTitle">
    <vt:lpwstr>Государственная автоматизированная система «Правосудие»</vt:lpwstr>
  </property>
  <property fmtid="{D5CDD505-2E9C-101B-9397-08002B2CF9AE}" pid="12" name="its_WorkTitleShort">
    <vt:lpwstr>ГАС «Правосудие»</vt:lpwstr>
  </property>
</Properties>
</file>