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FA" w:rsidRPr="000948FA" w:rsidRDefault="000948FA" w:rsidP="000948FA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27.08.2017 Андрей Девятов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же делать конкретно?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>АКАДЕМИЯ УПРАВЛЕНИЯ РА</w:t>
      </w:r>
      <w:r>
        <w:rPr>
          <w:rFonts w:ascii="Times New Roman" w:hAnsi="Times New Roman"/>
          <w:sz w:val="24"/>
        </w:rPr>
        <w:t>ЗВИТИЕМ – ИНСТИТУТ НЕБОПОЛИТИКИ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b/>
          <w:i/>
          <w:sz w:val="24"/>
        </w:rPr>
      </w:pPr>
      <w:r w:rsidRPr="000948FA">
        <w:rPr>
          <w:rFonts w:ascii="Times New Roman" w:hAnsi="Times New Roman"/>
          <w:b/>
          <w:i/>
          <w:sz w:val="24"/>
        </w:rPr>
        <w:t>Навигация для кораб</w:t>
      </w:r>
      <w:r w:rsidRPr="000948FA">
        <w:rPr>
          <w:rFonts w:ascii="Times New Roman" w:hAnsi="Times New Roman"/>
          <w:b/>
          <w:i/>
          <w:sz w:val="24"/>
        </w:rPr>
        <w:t>ля, который не знает куда плыть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 xml:space="preserve">На вопрос хорошо осведомленных лиц: «Что же России надо делать конкретно на пике мирового кризиса «пределов роста» индустриального общества безудержного потребления товаров массового производства и услуг массовой культуры под страхом оружия массового поражения»? Ответ </w:t>
      </w:r>
      <w:proofErr w:type="spellStart"/>
      <w:r w:rsidRPr="000948FA">
        <w:rPr>
          <w:rFonts w:ascii="Times New Roman" w:hAnsi="Times New Roman"/>
          <w:sz w:val="24"/>
        </w:rPr>
        <w:t>небополитиков</w:t>
      </w:r>
      <w:proofErr w:type="spellEnd"/>
      <w:r w:rsidRPr="000948FA">
        <w:rPr>
          <w:rFonts w:ascii="Times New Roman" w:hAnsi="Times New Roman"/>
          <w:sz w:val="24"/>
        </w:rPr>
        <w:t xml:space="preserve"> такой: </w:t>
      </w:r>
      <w:r w:rsidRPr="000948FA">
        <w:rPr>
          <w:rFonts w:ascii="Times New Roman" w:hAnsi="Times New Roman"/>
          <w:b/>
          <w:sz w:val="24"/>
        </w:rPr>
        <w:t>Главное – восстановить концептуальную власть, которая ныне утрачена.</w:t>
      </w:r>
      <w:r w:rsidRPr="000948FA">
        <w:rPr>
          <w:rFonts w:ascii="Times New Roman" w:hAnsi="Times New Roman"/>
          <w:sz w:val="24"/>
        </w:rPr>
        <w:t xml:space="preserve"> А все зачатия нового (концепции) Россией демократического выбора импортированы с Запада.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 xml:space="preserve">Начать нужно с того, чтобы в мировоззрении твердо встать на Скифскую линию. "Да, скифы мы. Да, азиаты </w:t>
      </w:r>
      <w:proofErr w:type="gramStart"/>
      <w:r w:rsidRPr="000948FA">
        <w:rPr>
          <w:rFonts w:ascii="Times New Roman" w:hAnsi="Times New Roman"/>
          <w:sz w:val="24"/>
        </w:rPr>
        <w:t>мы....</w:t>
      </w:r>
      <w:proofErr w:type="gramEnd"/>
      <w:r w:rsidRPr="000948FA">
        <w:rPr>
          <w:rFonts w:ascii="Times New Roman" w:hAnsi="Times New Roman"/>
          <w:sz w:val="24"/>
        </w:rPr>
        <w:t>". Объявить, что концептуальность Евразийского Союза – Великой Евразии – Новой Орды будет выше и вероучений, и идеологии. Она будет строится на этике совести, как при Александре Невском, и это "пять выше":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>- власть выше собственности,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>- служение выше владения,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>- справедливость выше закона,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>- общее выше частного,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>- духовное выше материального.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>Нужно объявить себя, прежде всего, перед китайцами Востоком (по Закону перемен только Свет с Востока одолевает занятый Китаем центр). Пока же Россия концептуально Северо-запад, она объект сговора США и КНР.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 xml:space="preserve">Встав на Скифскую линию между Китаем и Европой, Россия покажет и Китаю, и Западу первородство от Чингисхана по праву опричнины: «вдовьей доли» наследников Великой Орды по материнской линии (старший сын Чингисхана </w:t>
      </w:r>
      <w:proofErr w:type="spellStart"/>
      <w:r w:rsidRPr="000948FA">
        <w:rPr>
          <w:rFonts w:ascii="Times New Roman" w:hAnsi="Times New Roman"/>
          <w:sz w:val="24"/>
        </w:rPr>
        <w:t>Джучи</w:t>
      </w:r>
      <w:proofErr w:type="spellEnd"/>
      <w:r w:rsidRPr="000948FA">
        <w:rPr>
          <w:rFonts w:ascii="Times New Roman" w:hAnsi="Times New Roman"/>
          <w:sz w:val="24"/>
        </w:rPr>
        <w:t xml:space="preserve"> и Ярослав Всеволодович «старший всем князем в Русском </w:t>
      </w:r>
      <w:proofErr w:type="spellStart"/>
      <w:r w:rsidRPr="000948FA">
        <w:rPr>
          <w:rFonts w:ascii="Times New Roman" w:hAnsi="Times New Roman"/>
          <w:sz w:val="24"/>
        </w:rPr>
        <w:t>языце</w:t>
      </w:r>
      <w:proofErr w:type="spellEnd"/>
      <w:r w:rsidRPr="000948FA">
        <w:rPr>
          <w:rFonts w:ascii="Times New Roman" w:hAnsi="Times New Roman"/>
          <w:sz w:val="24"/>
        </w:rPr>
        <w:t>» были женаты на сестрах «</w:t>
      </w:r>
      <w:proofErr w:type="spellStart"/>
      <w:r w:rsidRPr="000948FA">
        <w:rPr>
          <w:rFonts w:ascii="Times New Roman" w:hAnsi="Times New Roman"/>
          <w:sz w:val="24"/>
        </w:rPr>
        <w:t>Кончаковных</w:t>
      </w:r>
      <w:proofErr w:type="spellEnd"/>
      <w:r w:rsidRPr="000948FA">
        <w:rPr>
          <w:rFonts w:ascii="Times New Roman" w:hAnsi="Times New Roman"/>
          <w:sz w:val="24"/>
        </w:rPr>
        <w:t>»).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>Всем остальным странам и народам не западных цивилизаций нужно объявить о том, что Россия собирает семью народов – наследников Единого государства Чингисхана (Великой Орды). А понимание курса политики делать, не упирая на орду, но на противопоставлении смыслов: Великая скифская Евразия востока и Новый хамитский Вавилон запада.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 xml:space="preserve">Семья народов Великая Евразия держится не на писаном законе (римском праве), а на этике. Тогда как Новый Вавилон Запада – это аморальный интернационал гражданского общества с торжеством закона </w:t>
      </w:r>
      <w:proofErr w:type="gramStart"/>
      <w:r w:rsidRPr="000948FA">
        <w:rPr>
          <w:rFonts w:ascii="Times New Roman" w:hAnsi="Times New Roman"/>
          <w:sz w:val="24"/>
        </w:rPr>
        <w:t>Об</w:t>
      </w:r>
      <w:proofErr w:type="gramEnd"/>
      <w:r w:rsidRPr="000948FA">
        <w:rPr>
          <w:rFonts w:ascii="Times New Roman" w:hAnsi="Times New Roman"/>
          <w:sz w:val="24"/>
        </w:rPr>
        <w:t xml:space="preserve"> однополых браках. Семья народов не западных цивилизаций (вокруг Китая) будет неприступным лагерем для Нового Вавилона (подобно Социалистическому лагерю Сталина).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>В экономике – объявить о срочном создании рублевой зоны с теми, кто есть. Конкретно – срочно переписать контракты на газ для Европы с места поставки: бывшая граница СССР, на новую границу ЕС с Россией (в реалиях ассоциации Украины с Евросоюзом). Но, главное, в новых контрактах валютой сделки должен стать не доллар, но рубль. Рубль (с независимой от USD эмиссией) и стане</w:t>
      </w:r>
      <w:r>
        <w:rPr>
          <w:rFonts w:ascii="Times New Roman" w:hAnsi="Times New Roman"/>
          <w:sz w:val="24"/>
        </w:rPr>
        <w:t>т рычагом управления политикой.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>Внутри рублевой зоны создать три контура проектного финансирования: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>Центральный безналичный (электронный) контур инновационного развития с покрытием натуральными стоимостями ресурсов – 50%.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>Внутренний контур потребления с природным рублем, привязанным к золоту и возможностью свободной конвертации в наличность – 19%.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>Внешний контур международной торговли с расчетами в USD – 31%.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 xml:space="preserve">Образец – денежная реформа в СССР 1922-1924 гг. с введением параллельно </w:t>
      </w:r>
      <w:proofErr w:type="spellStart"/>
      <w:r w:rsidRPr="000948FA">
        <w:rPr>
          <w:rFonts w:ascii="Times New Roman" w:hAnsi="Times New Roman"/>
          <w:sz w:val="24"/>
        </w:rPr>
        <w:t>совзнакам</w:t>
      </w:r>
      <w:proofErr w:type="spellEnd"/>
      <w:r w:rsidRPr="000948FA">
        <w:rPr>
          <w:rFonts w:ascii="Times New Roman" w:hAnsi="Times New Roman"/>
          <w:sz w:val="24"/>
        </w:rPr>
        <w:t xml:space="preserve"> червонцев, обеспеченных золотом.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 xml:space="preserve">В политике – в рамках Евразийского Союза объявить о создании Нового Туркестана, как исторического приемника зоны процветания на Новом Шелковом Пути из Китая в Европу.  Новый Туркестан делать на вероучении </w:t>
      </w:r>
      <w:proofErr w:type="spellStart"/>
      <w:r w:rsidRPr="000948FA">
        <w:rPr>
          <w:rFonts w:ascii="Times New Roman" w:hAnsi="Times New Roman"/>
          <w:sz w:val="24"/>
        </w:rPr>
        <w:t>суфийского</w:t>
      </w:r>
      <w:proofErr w:type="spellEnd"/>
      <w:r w:rsidRPr="000948FA">
        <w:rPr>
          <w:rFonts w:ascii="Times New Roman" w:hAnsi="Times New Roman"/>
          <w:sz w:val="24"/>
        </w:rPr>
        <w:t xml:space="preserve"> ислама (как это делал Тимур) с переносом концептуальных границ Великой Евразии на китайский Восточный Туркестан поверх переноса Китаем своих стратегических границ в Западный Туркестан (Экономический пояс Нового Шелкового Пути). Здесь и будет искомая и КНР, и Россией, и странами ЦА гармония мира.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 xml:space="preserve">Но, главное: политический строй с масонским разделением властей на законодательную исполнительную и судебную срочно переделывать на исконную для Руси систему власти, где Вождь-Отец объединяет в одном лице духовную, военную и светскую власть. В Писании это предреченный для России на короткое время – 12 лет – "Царь Правды в чине </w:t>
      </w:r>
      <w:proofErr w:type="spellStart"/>
      <w:r w:rsidRPr="000948FA">
        <w:rPr>
          <w:rFonts w:ascii="Times New Roman" w:hAnsi="Times New Roman"/>
          <w:sz w:val="24"/>
        </w:rPr>
        <w:t>Мельхиседека</w:t>
      </w:r>
      <w:proofErr w:type="spellEnd"/>
      <w:r w:rsidRPr="000948FA">
        <w:rPr>
          <w:rFonts w:ascii="Times New Roman" w:hAnsi="Times New Roman"/>
          <w:sz w:val="24"/>
        </w:rPr>
        <w:t>". Сделать это можно по образцу Опричнины: Удел «Белого Царя Правды» \ «Земщина» конституционной демократии.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 xml:space="preserve">В культуре – срочно приступить к наведению порядка в знаках и символах. Нельзя проводить парад победы, неся масонский </w:t>
      </w:r>
      <w:proofErr w:type="spellStart"/>
      <w:r w:rsidRPr="000948FA">
        <w:rPr>
          <w:rFonts w:ascii="Times New Roman" w:hAnsi="Times New Roman"/>
          <w:sz w:val="24"/>
        </w:rPr>
        <w:t>триколор</w:t>
      </w:r>
      <w:proofErr w:type="spellEnd"/>
      <w:r w:rsidRPr="000948FA">
        <w:rPr>
          <w:rFonts w:ascii="Times New Roman" w:hAnsi="Times New Roman"/>
          <w:sz w:val="24"/>
        </w:rPr>
        <w:t xml:space="preserve"> изменников </w:t>
      </w:r>
      <w:proofErr w:type="spellStart"/>
      <w:r w:rsidRPr="000948FA">
        <w:rPr>
          <w:rFonts w:ascii="Times New Roman" w:hAnsi="Times New Roman"/>
          <w:sz w:val="24"/>
        </w:rPr>
        <w:t>власовской</w:t>
      </w:r>
      <w:proofErr w:type="spellEnd"/>
      <w:r w:rsidRPr="000948FA">
        <w:rPr>
          <w:rFonts w:ascii="Times New Roman" w:hAnsi="Times New Roman"/>
          <w:sz w:val="24"/>
        </w:rPr>
        <w:t xml:space="preserve"> Русской Освободительной Армии в составе вермахта впереди знамен Красной Армии. Ибо на уровне коллективного бессознательного сразу видно, что в России победила "партия измены".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>Совсем коротко, план победы это три надо: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>- Надо предречь образ победы, как преображение России в Царство Правды – Державу Белого Царя.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>- Надо переформатировать картину мира под смыслы Царства Правды (исправить имена).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>- Надо сделать ставку на бессознательное (усилить ритуал): парады войск, присяга, свадьбы, похороны....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>Правда всегда горькая, поэтому нужно сразу предупредить народ, что справедливость (ведение правды) это скорый суд и расправа над "партией измены".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 xml:space="preserve"> </w:t>
      </w: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 xml:space="preserve">По поручению Московской концептуальной группы </w:t>
      </w:r>
      <w:proofErr w:type="spellStart"/>
      <w:r w:rsidRPr="000948FA">
        <w:rPr>
          <w:rFonts w:ascii="Times New Roman" w:hAnsi="Times New Roman"/>
          <w:sz w:val="24"/>
        </w:rPr>
        <w:t>небополитиков</w:t>
      </w:r>
      <w:proofErr w:type="spellEnd"/>
    </w:p>
    <w:p w:rsidR="000948FA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</w:p>
    <w:p w:rsidR="00A515F0" w:rsidRPr="000948FA" w:rsidRDefault="000948FA" w:rsidP="000948FA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0948FA">
        <w:rPr>
          <w:rFonts w:ascii="Times New Roman" w:hAnsi="Times New Roman"/>
          <w:sz w:val="24"/>
        </w:rPr>
        <w:t xml:space="preserve">Исполнил Андрей Девятов                 </w:t>
      </w:r>
      <w:r>
        <w:rPr>
          <w:rFonts w:ascii="Times New Roman" w:hAnsi="Times New Roman"/>
          <w:sz w:val="24"/>
        </w:rPr>
        <w:t xml:space="preserve">              No562 от 27.08.14</w:t>
      </w:r>
      <w:bookmarkStart w:id="0" w:name="_GoBack"/>
      <w:bookmarkEnd w:id="0"/>
    </w:p>
    <w:sectPr w:rsidR="00A515F0" w:rsidRPr="000948FA" w:rsidSect="000948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FA"/>
    <w:rsid w:val="000948FA"/>
    <w:rsid w:val="00A5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4602"/>
  <w15:chartTrackingRefBased/>
  <w15:docId w15:val="{4C5476FC-D215-42AB-8EED-18076D9B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2018-01-14T12:19:00Z</dcterms:created>
  <dcterms:modified xsi:type="dcterms:W3CDTF">2018-01-14T12:24:00Z</dcterms:modified>
</cp:coreProperties>
</file>